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F11ED" w14:textId="77777777" w:rsidR="00564D4A" w:rsidRDefault="00223FC5">
      <w:pPr>
        <w:pBdr>
          <w:top w:val="single" w:sz="4" w:space="1" w:color="000000"/>
          <w:left w:val="single" w:sz="4" w:space="4" w:color="000000"/>
          <w:bottom w:val="single" w:sz="4" w:space="1" w:color="000000"/>
          <w:right w:val="single" w:sz="4" w:space="20" w:color="000000"/>
        </w:pBdr>
        <w:tabs>
          <w:tab w:val="left" w:pos="1920"/>
        </w:tabs>
        <w:spacing w:line="276" w:lineRule="auto"/>
        <w:jc w:val="center"/>
        <w:rPr>
          <w:b/>
          <w:bCs/>
          <w:caps/>
          <w:szCs w:val="20"/>
        </w:rPr>
      </w:pPr>
      <w:r>
        <w:rPr>
          <w:b/>
          <w:bCs/>
        </w:rPr>
        <w:t>MARCHE DE</w:t>
      </w:r>
      <w:r>
        <w:rPr>
          <w:bCs/>
          <w:caps/>
          <w:szCs w:val="20"/>
        </w:rPr>
        <w:t xml:space="preserve"> </w:t>
      </w:r>
      <w:r>
        <w:rPr>
          <w:b/>
        </w:rPr>
        <w:t>PRESTATIONS INTELLECTUELLES</w:t>
      </w:r>
    </w:p>
    <w:p w14:paraId="4A5FA756" w14:textId="77777777" w:rsidR="00564D4A" w:rsidRDefault="00223FC5">
      <w:pPr>
        <w:pBdr>
          <w:top w:val="single" w:sz="4" w:space="1" w:color="000000"/>
          <w:left w:val="single" w:sz="4" w:space="4" w:color="000000"/>
          <w:bottom w:val="single" w:sz="4" w:space="1" w:color="000000"/>
          <w:right w:val="single" w:sz="4" w:space="20" w:color="000000"/>
        </w:pBdr>
        <w:tabs>
          <w:tab w:val="left" w:pos="1920"/>
        </w:tabs>
        <w:spacing w:line="276" w:lineRule="auto"/>
        <w:jc w:val="center"/>
        <w:rPr>
          <w:b/>
        </w:rPr>
      </w:pPr>
      <w:r>
        <w:rPr>
          <w:b/>
        </w:rPr>
        <w:t xml:space="preserve">Marché passé sans publicité ni mise en concurrence préalables </w:t>
      </w:r>
    </w:p>
    <w:p w14:paraId="52A359FE" w14:textId="77777777" w:rsidR="00564D4A" w:rsidRDefault="00223FC5">
      <w:pPr>
        <w:pBdr>
          <w:top w:val="single" w:sz="4" w:space="1" w:color="000000"/>
          <w:left w:val="single" w:sz="4" w:space="4" w:color="000000"/>
          <w:bottom w:val="single" w:sz="4" w:space="1" w:color="000000"/>
          <w:right w:val="single" w:sz="4" w:space="20" w:color="000000"/>
        </w:pBdr>
        <w:tabs>
          <w:tab w:val="left" w:pos="1920"/>
        </w:tabs>
        <w:spacing w:line="276" w:lineRule="auto"/>
        <w:jc w:val="center"/>
        <w:rPr>
          <w:b/>
        </w:rPr>
      </w:pPr>
      <w:r>
        <w:rPr>
          <w:b/>
        </w:rPr>
        <w:t>(</w:t>
      </w:r>
      <w:r w:rsidRPr="008F4CE3">
        <w:rPr>
          <w:b/>
          <w:i/>
          <w:iCs/>
        </w:rPr>
        <w:t>en application de l’article L2122-1 et de l’articles R2122-8 du Code de la Commande Publique - CCP)</w:t>
      </w:r>
      <w:r>
        <w:rPr>
          <w:b/>
        </w:rPr>
        <w:t xml:space="preserve"> </w:t>
      </w:r>
    </w:p>
    <w:p w14:paraId="5FC0579D" w14:textId="77777777" w:rsidR="00564D4A" w:rsidRDefault="00564D4A">
      <w:pPr>
        <w:tabs>
          <w:tab w:val="left" w:pos="1920"/>
        </w:tabs>
        <w:spacing w:line="276" w:lineRule="auto"/>
        <w:jc w:val="center"/>
        <w:rPr>
          <w:b/>
          <w:bCs/>
          <w:caps/>
          <w:sz w:val="4"/>
          <w:szCs w:val="4"/>
        </w:rPr>
      </w:pPr>
    </w:p>
    <w:p w14:paraId="70EE02EA" w14:textId="77777777" w:rsidR="00564D4A" w:rsidRDefault="00564D4A">
      <w:pPr>
        <w:tabs>
          <w:tab w:val="left" w:pos="1920"/>
        </w:tabs>
        <w:spacing w:line="276" w:lineRule="auto"/>
        <w:jc w:val="center"/>
        <w:rPr>
          <w:bCs/>
          <w:caps/>
          <w:sz w:val="4"/>
          <w:szCs w:val="4"/>
        </w:rPr>
      </w:pPr>
    </w:p>
    <w:p w14:paraId="75F2C5E3" w14:textId="77777777" w:rsidR="00564D4A" w:rsidRDefault="00564D4A">
      <w:pPr>
        <w:tabs>
          <w:tab w:val="left" w:pos="1920"/>
        </w:tabs>
        <w:spacing w:line="276" w:lineRule="auto"/>
        <w:jc w:val="center"/>
        <w:rPr>
          <w:bCs/>
          <w:caps/>
          <w:sz w:val="4"/>
          <w:szCs w:val="4"/>
        </w:rPr>
      </w:pPr>
    </w:p>
    <w:p w14:paraId="7D9E9178" w14:textId="77777777" w:rsidR="00564D4A" w:rsidRDefault="00564D4A">
      <w:pPr>
        <w:tabs>
          <w:tab w:val="left" w:pos="1920"/>
        </w:tabs>
        <w:spacing w:line="276" w:lineRule="auto"/>
        <w:jc w:val="center"/>
        <w:rPr>
          <w:bCs/>
          <w:caps/>
          <w:sz w:val="4"/>
          <w:szCs w:val="4"/>
        </w:rPr>
      </w:pPr>
    </w:p>
    <w:p w14:paraId="473F9A1C" w14:textId="77777777" w:rsidR="00564D4A" w:rsidRDefault="00564D4A">
      <w:pPr>
        <w:tabs>
          <w:tab w:val="left" w:pos="1920"/>
        </w:tabs>
        <w:spacing w:line="276" w:lineRule="auto"/>
        <w:jc w:val="center"/>
        <w:rPr>
          <w:bCs/>
          <w:caps/>
          <w:sz w:val="4"/>
          <w:szCs w:val="4"/>
        </w:rPr>
      </w:pPr>
    </w:p>
    <w:p w14:paraId="6E080534" w14:textId="77777777" w:rsidR="00564D4A" w:rsidRDefault="00564D4A">
      <w:pPr>
        <w:tabs>
          <w:tab w:val="left" w:pos="1920"/>
        </w:tabs>
        <w:spacing w:line="276" w:lineRule="auto"/>
        <w:jc w:val="center"/>
        <w:rPr>
          <w:bCs/>
          <w:caps/>
          <w:sz w:val="4"/>
          <w:szCs w:val="4"/>
        </w:rPr>
      </w:pPr>
    </w:p>
    <w:p w14:paraId="44BC7E59" w14:textId="77777777" w:rsidR="00564D4A" w:rsidRDefault="00564D4A">
      <w:pPr>
        <w:tabs>
          <w:tab w:val="left" w:pos="1920"/>
        </w:tabs>
        <w:spacing w:line="276" w:lineRule="auto"/>
        <w:jc w:val="center"/>
        <w:rPr>
          <w:bCs/>
          <w:caps/>
          <w:sz w:val="4"/>
          <w:szCs w:val="4"/>
        </w:rPr>
      </w:pPr>
    </w:p>
    <w:p w14:paraId="0E47E9E3" w14:textId="77777777" w:rsidR="00564D4A" w:rsidRDefault="00564D4A">
      <w:pPr>
        <w:tabs>
          <w:tab w:val="left" w:pos="1920"/>
        </w:tabs>
        <w:spacing w:line="276" w:lineRule="auto"/>
        <w:jc w:val="center"/>
        <w:rPr>
          <w:bCs/>
          <w:caps/>
          <w:sz w:val="4"/>
          <w:szCs w:val="4"/>
        </w:rPr>
      </w:pPr>
    </w:p>
    <w:p w14:paraId="77E45CDD" w14:textId="77777777" w:rsidR="00564D4A" w:rsidRDefault="00564D4A">
      <w:pPr>
        <w:tabs>
          <w:tab w:val="left" w:pos="1920"/>
        </w:tabs>
        <w:spacing w:line="276" w:lineRule="auto"/>
        <w:jc w:val="center"/>
        <w:rPr>
          <w:bCs/>
          <w:caps/>
          <w:sz w:val="4"/>
          <w:szCs w:val="4"/>
        </w:rPr>
      </w:pPr>
    </w:p>
    <w:p w14:paraId="0ECB7B5B" w14:textId="77777777" w:rsidR="00564D4A" w:rsidRDefault="00564D4A">
      <w:pPr>
        <w:tabs>
          <w:tab w:val="left" w:pos="1920"/>
        </w:tabs>
        <w:spacing w:line="276" w:lineRule="auto"/>
        <w:jc w:val="center"/>
        <w:rPr>
          <w:bCs/>
          <w:caps/>
          <w:sz w:val="4"/>
          <w:szCs w:val="4"/>
        </w:rPr>
      </w:pPr>
    </w:p>
    <w:p w14:paraId="2F480948" w14:textId="77777777" w:rsidR="00564D4A" w:rsidRDefault="00564D4A">
      <w:pPr>
        <w:tabs>
          <w:tab w:val="left" w:pos="1920"/>
        </w:tabs>
        <w:spacing w:line="276" w:lineRule="auto"/>
        <w:jc w:val="center"/>
        <w:rPr>
          <w:bCs/>
          <w:caps/>
          <w:sz w:val="4"/>
          <w:szCs w:val="4"/>
        </w:rPr>
      </w:pPr>
    </w:p>
    <w:p w14:paraId="7998E3F9" w14:textId="77777777" w:rsidR="00564D4A" w:rsidRDefault="00564D4A">
      <w:pPr>
        <w:tabs>
          <w:tab w:val="left" w:pos="1920"/>
        </w:tabs>
        <w:spacing w:line="276" w:lineRule="auto"/>
        <w:jc w:val="center"/>
        <w:rPr>
          <w:bCs/>
          <w:caps/>
          <w:sz w:val="4"/>
          <w:szCs w:val="4"/>
        </w:rPr>
      </w:pPr>
    </w:p>
    <w:tbl>
      <w:tblPr>
        <w:tblW w:w="9638" w:type="dxa"/>
        <w:tblInd w:w="-34" w:type="dxa"/>
        <w:tblLayout w:type="fixed"/>
        <w:tblLook w:val="0000" w:firstRow="0" w:lastRow="0" w:firstColumn="0" w:lastColumn="0" w:noHBand="0" w:noVBand="0"/>
      </w:tblPr>
      <w:tblGrid>
        <w:gridCol w:w="5330"/>
        <w:gridCol w:w="4308"/>
      </w:tblGrid>
      <w:tr w:rsidR="00564D4A" w14:paraId="282CDD6E" w14:textId="77777777">
        <w:trPr>
          <w:trHeight w:val="516"/>
        </w:trPr>
        <w:tc>
          <w:tcPr>
            <w:tcW w:w="5330" w:type="dxa"/>
            <w:tcBorders>
              <w:top w:val="single" w:sz="4" w:space="0" w:color="000000"/>
              <w:left w:val="single" w:sz="4" w:space="0" w:color="000000"/>
              <w:bottom w:val="single" w:sz="4" w:space="0" w:color="000000"/>
              <w:right w:val="single" w:sz="4" w:space="0" w:color="000000"/>
            </w:tcBorders>
          </w:tcPr>
          <w:p w14:paraId="796EB8F8" w14:textId="77777777" w:rsidR="00564D4A" w:rsidRDefault="00564D4A">
            <w:pPr>
              <w:snapToGrid w:val="0"/>
              <w:spacing w:line="276" w:lineRule="auto"/>
              <w:rPr>
                <w:sz w:val="22"/>
                <w:szCs w:val="22"/>
              </w:rPr>
            </w:pPr>
          </w:p>
          <w:p w14:paraId="27BB097E" w14:textId="77777777" w:rsidR="00564D4A" w:rsidRDefault="00223FC5">
            <w:pPr>
              <w:spacing w:line="276" w:lineRule="auto"/>
              <w:rPr>
                <w:b/>
                <w:sz w:val="22"/>
                <w:szCs w:val="22"/>
              </w:rPr>
            </w:pPr>
            <w:r>
              <w:rPr>
                <w:b/>
                <w:sz w:val="22"/>
                <w:szCs w:val="22"/>
              </w:rPr>
              <w:t xml:space="preserve">Intitulé de l’opération : </w:t>
            </w:r>
          </w:p>
          <w:p w14:paraId="4D67E2F1" w14:textId="77777777" w:rsidR="00564D4A" w:rsidRDefault="00223FC5" w:rsidP="008F4CE3">
            <w:pPr>
              <w:spacing w:line="276" w:lineRule="auto"/>
            </w:pPr>
            <w:r>
              <w:t>Rénovation du Tribunal de Proximité d’Asnières sur Seine</w:t>
            </w:r>
          </w:p>
          <w:p w14:paraId="257A0BEC" w14:textId="77777777" w:rsidR="00564D4A" w:rsidRDefault="00564D4A">
            <w:pPr>
              <w:spacing w:line="276" w:lineRule="auto"/>
              <w:rPr>
                <w:sz w:val="22"/>
                <w:szCs w:val="22"/>
              </w:rPr>
            </w:pPr>
          </w:p>
          <w:p w14:paraId="56282471" w14:textId="77777777" w:rsidR="00564D4A" w:rsidRDefault="00223FC5">
            <w:pPr>
              <w:spacing w:line="276" w:lineRule="auto"/>
              <w:rPr>
                <w:sz w:val="22"/>
                <w:szCs w:val="22"/>
              </w:rPr>
            </w:pPr>
            <w:r>
              <w:rPr>
                <w:b/>
                <w:sz w:val="22"/>
                <w:szCs w:val="22"/>
              </w:rPr>
              <w:t xml:space="preserve">Programme Budgétaire :                                         </w:t>
            </w:r>
            <w:r>
              <w:rPr>
                <w:sz w:val="22"/>
                <w:szCs w:val="22"/>
              </w:rPr>
              <w:t>P 166</w:t>
            </w:r>
          </w:p>
          <w:p w14:paraId="5D0AD65F" w14:textId="77777777" w:rsidR="00564D4A" w:rsidRDefault="00564D4A">
            <w:pPr>
              <w:spacing w:line="276" w:lineRule="auto"/>
              <w:rPr>
                <w:sz w:val="22"/>
                <w:szCs w:val="22"/>
              </w:rPr>
            </w:pPr>
          </w:p>
          <w:p w14:paraId="03CED3C1" w14:textId="77777777" w:rsidR="00564D4A" w:rsidRDefault="00223FC5">
            <w:pPr>
              <w:spacing w:line="276" w:lineRule="auto"/>
              <w:rPr>
                <w:b/>
                <w:sz w:val="22"/>
                <w:szCs w:val="22"/>
              </w:rPr>
            </w:pPr>
            <w:r>
              <w:rPr>
                <w:b/>
                <w:sz w:val="22"/>
                <w:szCs w:val="22"/>
              </w:rPr>
              <w:t>N° de TF :                                                               58322</w:t>
            </w:r>
          </w:p>
        </w:tc>
        <w:tc>
          <w:tcPr>
            <w:tcW w:w="4308" w:type="dxa"/>
            <w:vMerge w:val="restart"/>
            <w:tcBorders>
              <w:top w:val="single" w:sz="4" w:space="0" w:color="000000"/>
              <w:left w:val="single" w:sz="4" w:space="0" w:color="000000"/>
              <w:bottom w:val="single" w:sz="4" w:space="0" w:color="000000"/>
              <w:right w:val="single" w:sz="4" w:space="0" w:color="000000"/>
            </w:tcBorders>
          </w:tcPr>
          <w:p w14:paraId="309E5367" w14:textId="77777777" w:rsidR="00564D4A" w:rsidRDefault="00564D4A">
            <w:pPr>
              <w:snapToGrid w:val="0"/>
              <w:spacing w:line="276" w:lineRule="auto"/>
              <w:rPr>
                <w:b/>
                <w:sz w:val="22"/>
                <w:szCs w:val="22"/>
              </w:rPr>
            </w:pPr>
          </w:p>
          <w:p w14:paraId="44F26A6A" w14:textId="77777777" w:rsidR="00564D4A" w:rsidRDefault="00223FC5">
            <w:pPr>
              <w:spacing w:line="276" w:lineRule="auto"/>
              <w:rPr>
                <w:b/>
                <w:bCs/>
                <w:sz w:val="22"/>
                <w:szCs w:val="22"/>
              </w:rPr>
            </w:pPr>
            <w:r>
              <w:rPr>
                <w:b/>
                <w:bCs/>
                <w:sz w:val="22"/>
                <w:szCs w:val="22"/>
              </w:rPr>
              <w:t>Pouvoir Adjudicateur</w:t>
            </w:r>
          </w:p>
          <w:p w14:paraId="22E92FBD" w14:textId="77777777" w:rsidR="00564D4A" w:rsidRDefault="00223FC5">
            <w:pPr>
              <w:autoSpaceDE w:val="0"/>
              <w:spacing w:line="276" w:lineRule="auto"/>
              <w:rPr>
                <w:bCs/>
                <w:sz w:val="22"/>
                <w:szCs w:val="22"/>
              </w:rPr>
            </w:pPr>
            <w:r>
              <w:rPr>
                <w:bCs/>
                <w:sz w:val="22"/>
                <w:szCs w:val="22"/>
              </w:rPr>
              <w:t xml:space="preserve">   MINISTERE DE LA JUSTICE,</w:t>
            </w:r>
          </w:p>
          <w:p w14:paraId="66D92738" w14:textId="77777777" w:rsidR="00564D4A" w:rsidRDefault="00223FC5">
            <w:pPr>
              <w:autoSpaceDE w:val="0"/>
              <w:spacing w:line="276" w:lineRule="auto"/>
              <w:rPr>
                <w:bCs/>
                <w:sz w:val="22"/>
                <w:szCs w:val="22"/>
              </w:rPr>
            </w:pPr>
            <w:r>
              <w:rPr>
                <w:bCs/>
                <w:sz w:val="22"/>
                <w:szCs w:val="22"/>
              </w:rPr>
              <w:t xml:space="preserve">   Secrétariat Général</w:t>
            </w:r>
          </w:p>
          <w:p w14:paraId="33C28D13" w14:textId="77777777" w:rsidR="00564D4A" w:rsidRDefault="00223FC5">
            <w:pPr>
              <w:autoSpaceDE w:val="0"/>
              <w:spacing w:line="276" w:lineRule="auto"/>
              <w:rPr>
                <w:bCs/>
                <w:sz w:val="22"/>
                <w:szCs w:val="22"/>
              </w:rPr>
            </w:pPr>
            <w:r>
              <w:rPr>
                <w:bCs/>
                <w:sz w:val="22"/>
                <w:szCs w:val="22"/>
              </w:rPr>
              <w:t xml:space="preserve">   Délégation interrégionale de Paris Ile-de-France</w:t>
            </w:r>
          </w:p>
          <w:p w14:paraId="49AAE3CC" w14:textId="77777777" w:rsidR="00564D4A" w:rsidRDefault="00223FC5">
            <w:pPr>
              <w:autoSpaceDE w:val="0"/>
              <w:spacing w:line="276" w:lineRule="auto"/>
              <w:rPr>
                <w:bCs/>
                <w:sz w:val="22"/>
                <w:szCs w:val="22"/>
              </w:rPr>
            </w:pPr>
            <w:r>
              <w:rPr>
                <w:bCs/>
                <w:sz w:val="22"/>
                <w:szCs w:val="22"/>
              </w:rPr>
              <w:t xml:space="preserve">   Département Immobilier de Paris</w:t>
            </w:r>
          </w:p>
          <w:p w14:paraId="3BF1F768" w14:textId="77777777" w:rsidR="00564D4A" w:rsidRDefault="00223FC5">
            <w:pPr>
              <w:autoSpaceDE w:val="0"/>
              <w:spacing w:line="276" w:lineRule="auto"/>
              <w:rPr>
                <w:bCs/>
                <w:sz w:val="22"/>
                <w:szCs w:val="22"/>
              </w:rPr>
            </w:pPr>
            <w:r>
              <w:rPr>
                <w:bCs/>
                <w:sz w:val="22"/>
                <w:szCs w:val="22"/>
              </w:rPr>
              <w:t xml:space="preserve">   1, quai de la Corse, 75181, Paris Cedex 4</w:t>
            </w:r>
          </w:p>
          <w:p w14:paraId="4CAD12A5" w14:textId="77777777" w:rsidR="00564D4A" w:rsidRDefault="00564D4A">
            <w:pPr>
              <w:spacing w:line="276" w:lineRule="auto"/>
              <w:rPr>
                <w:bCs/>
                <w:sz w:val="22"/>
                <w:szCs w:val="22"/>
              </w:rPr>
            </w:pPr>
          </w:p>
          <w:p w14:paraId="26B110D2" w14:textId="77777777" w:rsidR="00564D4A" w:rsidRDefault="00223FC5">
            <w:pPr>
              <w:spacing w:line="276" w:lineRule="auto"/>
              <w:rPr>
                <w:b/>
                <w:sz w:val="22"/>
                <w:szCs w:val="22"/>
              </w:rPr>
            </w:pPr>
            <w:r>
              <w:rPr>
                <w:b/>
                <w:sz w:val="22"/>
                <w:szCs w:val="22"/>
              </w:rPr>
              <w:t>Représentant du Pouvoir Adjudicateur :</w:t>
            </w:r>
          </w:p>
          <w:p w14:paraId="71DF09B3" w14:textId="77777777" w:rsidR="00564D4A" w:rsidRDefault="00223FC5">
            <w:pPr>
              <w:spacing w:line="276" w:lineRule="auto"/>
              <w:jc w:val="right"/>
              <w:rPr>
                <w:bCs/>
                <w:sz w:val="22"/>
                <w:szCs w:val="22"/>
              </w:rPr>
            </w:pPr>
            <w:r>
              <w:rPr>
                <w:bCs/>
                <w:sz w:val="22"/>
                <w:szCs w:val="22"/>
              </w:rPr>
              <w:t>La Cheffe du Département Immobilier de Paris</w:t>
            </w:r>
          </w:p>
          <w:p w14:paraId="148407D3" w14:textId="77777777" w:rsidR="00564D4A" w:rsidRDefault="00564D4A">
            <w:pPr>
              <w:spacing w:line="276" w:lineRule="auto"/>
              <w:rPr>
                <w:bCs/>
                <w:sz w:val="22"/>
                <w:szCs w:val="22"/>
              </w:rPr>
            </w:pPr>
          </w:p>
        </w:tc>
      </w:tr>
      <w:tr w:rsidR="00564D4A" w14:paraId="26577117" w14:textId="77777777">
        <w:trPr>
          <w:trHeight w:val="1827"/>
        </w:trPr>
        <w:tc>
          <w:tcPr>
            <w:tcW w:w="5330" w:type="dxa"/>
            <w:tcBorders>
              <w:top w:val="single" w:sz="4" w:space="0" w:color="000000"/>
              <w:left w:val="single" w:sz="4" w:space="0" w:color="000000"/>
              <w:bottom w:val="single" w:sz="4" w:space="0" w:color="000000"/>
              <w:right w:val="single" w:sz="4" w:space="0" w:color="000000"/>
            </w:tcBorders>
          </w:tcPr>
          <w:p w14:paraId="5C378C24" w14:textId="77777777" w:rsidR="00564D4A" w:rsidRDefault="00564D4A">
            <w:pPr>
              <w:snapToGrid w:val="0"/>
              <w:spacing w:line="276" w:lineRule="auto"/>
              <w:rPr>
                <w:sz w:val="22"/>
                <w:szCs w:val="22"/>
              </w:rPr>
            </w:pPr>
          </w:p>
          <w:p w14:paraId="5A083058" w14:textId="77777777" w:rsidR="00564D4A" w:rsidRDefault="00223FC5">
            <w:pPr>
              <w:spacing w:after="120" w:line="276" w:lineRule="auto"/>
              <w:rPr>
                <w:b/>
                <w:sz w:val="22"/>
                <w:szCs w:val="22"/>
              </w:rPr>
            </w:pPr>
            <w:r>
              <w:rPr>
                <w:b/>
                <w:sz w:val="22"/>
                <w:szCs w:val="22"/>
              </w:rPr>
              <w:t xml:space="preserve">Intitulé du marché : </w:t>
            </w:r>
          </w:p>
          <w:p w14:paraId="0733960F" w14:textId="77777777" w:rsidR="00564D4A" w:rsidRDefault="00223FC5">
            <w:pPr>
              <w:spacing w:line="276" w:lineRule="auto"/>
              <w:jc w:val="center"/>
            </w:pPr>
            <w:r>
              <w:t xml:space="preserve">Mission de constats de commissaire de justice </w:t>
            </w:r>
            <w:r>
              <w:br/>
              <w:t>dans le cadre des travaux</w:t>
            </w:r>
          </w:p>
          <w:p w14:paraId="61107B1D" w14:textId="77777777" w:rsidR="00564D4A" w:rsidRDefault="00564D4A">
            <w:pPr>
              <w:spacing w:line="276" w:lineRule="auto"/>
              <w:jc w:val="center"/>
              <w:rPr>
                <w:b/>
                <w:sz w:val="22"/>
                <w:szCs w:val="22"/>
              </w:rPr>
            </w:pPr>
          </w:p>
        </w:tc>
        <w:tc>
          <w:tcPr>
            <w:tcW w:w="4308" w:type="dxa"/>
            <w:vMerge/>
            <w:tcBorders>
              <w:top w:val="single" w:sz="4" w:space="0" w:color="000000"/>
              <w:left w:val="single" w:sz="4" w:space="0" w:color="000000"/>
              <w:bottom w:val="single" w:sz="4" w:space="0" w:color="000000"/>
              <w:right w:val="single" w:sz="4" w:space="0" w:color="000000"/>
            </w:tcBorders>
          </w:tcPr>
          <w:p w14:paraId="504FF42E" w14:textId="77777777" w:rsidR="00564D4A" w:rsidRDefault="00564D4A">
            <w:pPr>
              <w:snapToGrid w:val="0"/>
              <w:spacing w:line="276" w:lineRule="auto"/>
              <w:rPr>
                <w:b/>
                <w:sz w:val="22"/>
                <w:szCs w:val="22"/>
              </w:rPr>
            </w:pPr>
          </w:p>
        </w:tc>
      </w:tr>
      <w:tr w:rsidR="00564D4A" w14:paraId="2EF67164" w14:textId="77777777">
        <w:trPr>
          <w:trHeight w:val="969"/>
        </w:trPr>
        <w:tc>
          <w:tcPr>
            <w:tcW w:w="5330" w:type="dxa"/>
            <w:tcBorders>
              <w:top w:val="single" w:sz="4" w:space="0" w:color="000000"/>
              <w:left w:val="single" w:sz="4" w:space="0" w:color="000000"/>
              <w:bottom w:val="single" w:sz="4" w:space="0" w:color="000000"/>
              <w:right w:val="single" w:sz="4" w:space="0" w:color="000000"/>
            </w:tcBorders>
          </w:tcPr>
          <w:p w14:paraId="039A33CF" w14:textId="77777777" w:rsidR="00564D4A" w:rsidRDefault="00223FC5">
            <w:pPr>
              <w:spacing w:line="276" w:lineRule="auto"/>
              <w:rPr>
                <w:b/>
                <w:sz w:val="22"/>
                <w:szCs w:val="22"/>
              </w:rPr>
            </w:pPr>
            <w:r>
              <w:rPr>
                <w:b/>
                <w:sz w:val="22"/>
                <w:szCs w:val="22"/>
              </w:rPr>
              <w:t xml:space="preserve">Numéro EJ : </w:t>
            </w:r>
          </w:p>
          <w:p w14:paraId="4DC2455E" w14:textId="77777777" w:rsidR="00564D4A" w:rsidRDefault="00564D4A">
            <w:pPr>
              <w:spacing w:line="276" w:lineRule="auto"/>
              <w:jc w:val="right"/>
              <w:rPr>
                <w:b/>
                <w:sz w:val="22"/>
                <w:szCs w:val="22"/>
              </w:rPr>
            </w:pPr>
          </w:p>
        </w:tc>
        <w:tc>
          <w:tcPr>
            <w:tcW w:w="4308" w:type="dxa"/>
            <w:tcBorders>
              <w:top w:val="single" w:sz="4" w:space="0" w:color="000000"/>
              <w:left w:val="single" w:sz="4" w:space="0" w:color="000000"/>
              <w:bottom w:val="single" w:sz="4" w:space="0" w:color="000000"/>
              <w:right w:val="single" w:sz="4" w:space="0" w:color="000000"/>
            </w:tcBorders>
          </w:tcPr>
          <w:p w14:paraId="30EC17B1" w14:textId="77777777" w:rsidR="00564D4A" w:rsidRDefault="00223FC5">
            <w:pPr>
              <w:spacing w:line="276" w:lineRule="auto"/>
              <w:rPr>
                <w:b/>
                <w:sz w:val="22"/>
                <w:szCs w:val="22"/>
              </w:rPr>
            </w:pPr>
            <w:r>
              <w:rPr>
                <w:b/>
                <w:sz w:val="22"/>
                <w:szCs w:val="22"/>
              </w:rPr>
              <w:t>Comptable assignataire :</w:t>
            </w:r>
          </w:p>
          <w:p w14:paraId="6C55B465" w14:textId="77777777" w:rsidR="00564D4A" w:rsidRDefault="00223FC5">
            <w:pPr>
              <w:spacing w:line="276" w:lineRule="auto"/>
              <w:jc w:val="right"/>
              <w:rPr>
                <w:bCs/>
                <w:sz w:val="22"/>
                <w:szCs w:val="22"/>
              </w:rPr>
            </w:pPr>
            <w:r>
              <w:rPr>
                <w:bCs/>
                <w:sz w:val="22"/>
                <w:szCs w:val="22"/>
              </w:rPr>
              <w:t>Monsieur le Directeur Départemental des Finances Publiques de l’Essonne</w:t>
            </w:r>
          </w:p>
        </w:tc>
      </w:tr>
    </w:tbl>
    <w:p w14:paraId="3F68D5FB" w14:textId="77777777" w:rsidR="00564D4A" w:rsidRDefault="00564D4A">
      <w:pPr>
        <w:tabs>
          <w:tab w:val="left" w:pos="1920"/>
        </w:tabs>
        <w:spacing w:line="276" w:lineRule="auto"/>
        <w:jc w:val="center"/>
        <w:rPr>
          <w:bCs/>
          <w:caps/>
          <w:sz w:val="4"/>
          <w:szCs w:val="4"/>
        </w:rPr>
      </w:pPr>
    </w:p>
    <w:p w14:paraId="33E5D10E" w14:textId="77777777" w:rsidR="00564D4A" w:rsidRDefault="00564D4A">
      <w:pPr>
        <w:tabs>
          <w:tab w:val="left" w:pos="1920"/>
        </w:tabs>
        <w:spacing w:line="276" w:lineRule="auto"/>
        <w:jc w:val="center"/>
        <w:rPr>
          <w:bCs/>
          <w:caps/>
          <w:sz w:val="4"/>
          <w:szCs w:val="4"/>
        </w:rPr>
      </w:pPr>
    </w:p>
    <w:p w14:paraId="1291DBE2" w14:textId="77777777" w:rsidR="00564D4A" w:rsidRDefault="00564D4A">
      <w:pPr>
        <w:tabs>
          <w:tab w:val="left" w:pos="1920"/>
        </w:tabs>
        <w:spacing w:line="276" w:lineRule="auto"/>
        <w:jc w:val="center"/>
        <w:rPr>
          <w:bCs/>
          <w:caps/>
          <w:sz w:val="4"/>
          <w:szCs w:val="4"/>
        </w:rPr>
      </w:pPr>
    </w:p>
    <w:p w14:paraId="00AD1FC2" w14:textId="77777777" w:rsidR="00564D4A" w:rsidRDefault="00564D4A">
      <w:pPr>
        <w:tabs>
          <w:tab w:val="left" w:pos="1920"/>
        </w:tabs>
        <w:spacing w:line="276" w:lineRule="auto"/>
        <w:jc w:val="center"/>
        <w:rPr>
          <w:bCs/>
          <w:caps/>
          <w:sz w:val="4"/>
          <w:szCs w:val="4"/>
        </w:rPr>
      </w:pPr>
    </w:p>
    <w:p w14:paraId="0CA800DD" w14:textId="77777777" w:rsidR="00564D4A" w:rsidRDefault="00223FC5">
      <w:pPr>
        <w:spacing w:line="276" w:lineRule="auto"/>
        <w:jc w:val="both"/>
        <w:rPr>
          <w:i/>
          <w:iCs/>
          <w:sz w:val="20"/>
          <w:szCs w:val="20"/>
        </w:rPr>
      </w:pPr>
      <w:r>
        <w:rPr>
          <w:i/>
          <w:iCs/>
          <w:sz w:val="20"/>
          <w:szCs w:val="20"/>
        </w:rPr>
        <w:t>A remplir par le commissaire de justice :</w:t>
      </w:r>
    </w:p>
    <w:p w14:paraId="2435D848" w14:textId="77777777" w:rsidR="00564D4A" w:rsidRDefault="00564D4A">
      <w:pPr>
        <w:tabs>
          <w:tab w:val="left" w:pos="1920"/>
        </w:tabs>
        <w:spacing w:line="276" w:lineRule="auto"/>
        <w:jc w:val="center"/>
        <w:rPr>
          <w:bCs/>
          <w:i/>
          <w:iCs/>
          <w:caps/>
          <w:sz w:val="4"/>
          <w:szCs w:val="4"/>
        </w:rPr>
      </w:pPr>
    </w:p>
    <w:p w14:paraId="40B717C3" w14:textId="77777777" w:rsidR="00564D4A" w:rsidRDefault="00564D4A">
      <w:pPr>
        <w:tabs>
          <w:tab w:val="left" w:pos="1920"/>
        </w:tabs>
        <w:spacing w:line="276" w:lineRule="auto"/>
        <w:jc w:val="center"/>
        <w:rPr>
          <w:bCs/>
          <w:caps/>
          <w:sz w:val="4"/>
          <w:szCs w:val="4"/>
        </w:rPr>
      </w:pPr>
    </w:p>
    <w:p w14:paraId="4B176E9D" w14:textId="77777777" w:rsidR="00564D4A" w:rsidRDefault="00564D4A">
      <w:pPr>
        <w:tabs>
          <w:tab w:val="left" w:pos="1920"/>
        </w:tabs>
        <w:spacing w:line="276" w:lineRule="auto"/>
        <w:jc w:val="center"/>
        <w:rPr>
          <w:bCs/>
          <w:caps/>
          <w:sz w:val="4"/>
          <w:szCs w:val="4"/>
        </w:rPr>
      </w:pPr>
    </w:p>
    <w:p w14:paraId="5CFB6C3A" w14:textId="77777777" w:rsidR="00564D4A" w:rsidRDefault="00223FC5">
      <w:pPr>
        <w:spacing w:line="276" w:lineRule="auto"/>
        <w:rPr>
          <w:b/>
          <w:bCs/>
          <w:u w:val="single"/>
        </w:rPr>
      </w:pPr>
      <w:r>
        <w:rPr>
          <w:b/>
          <w:bCs/>
          <w:u w:val="single"/>
        </w:rPr>
        <w:t>ARTICLE 1 - CONTRACTANT</w:t>
      </w:r>
    </w:p>
    <w:p w14:paraId="3473DC31" w14:textId="77777777" w:rsidR="00564D4A" w:rsidRDefault="00223FC5">
      <w:pPr>
        <w:tabs>
          <w:tab w:val="left" w:pos="3612"/>
        </w:tabs>
        <w:spacing w:line="276" w:lineRule="auto"/>
        <w:rPr>
          <w:sz w:val="20"/>
          <w:szCs w:val="20"/>
        </w:rPr>
      </w:pPr>
      <w:r>
        <w:rPr>
          <w:sz w:val="20"/>
          <w:szCs w:val="20"/>
        </w:rPr>
        <w:tab/>
      </w:r>
    </w:p>
    <w:p w14:paraId="5BD30596" w14:textId="77777777" w:rsidR="00564D4A" w:rsidRDefault="00223FC5">
      <w:pPr>
        <w:spacing w:line="276" w:lineRule="auto"/>
        <w:ind w:right="-1136"/>
      </w:pPr>
      <w:r>
        <w:rPr>
          <w:sz w:val="20"/>
          <w:szCs w:val="20"/>
        </w:rPr>
        <w:t xml:space="preserve">Je soussigné, ……………………………………………….. agissant en mon nom personnel ou pour le compte de la société </w:t>
      </w:r>
      <w:r>
        <w:rPr>
          <w:rStyle w:val="Appelnotedebasdep"/>
          <w:sz w:val="20"/>
          <w:szCs w:val="20"/>
        </w:rPr>
        <w:footnoteReference w:id="1"/>
      </w:r>
      <w:r>
        <w:rPr>
          <w:sz w:val="20"/>
          <w:szCs w:val="20"/>
        </w:rPr>
        <w:t xml:space="preserve"> : </w:t>
      </w:r>
    </w:p>
    <w:p w14:paraId="498A37C3" w14:textId="77777777" w:rsidR="00564D4A" w:rsidRDefault="00223FC5">
      <w:pPr>
        <w:spacing w:line="276" w:lineRule="auto"/>
        <w:ind w:right="-1136"/>
        <w:rPr>
          <w:sz w:val="20"/>
          <w:szCs w:val="20"/>
        </w:rPr>
      </w:pPr>
      <w:r>
        <w:rPr>
          <w:sz w:val="20"/>
          <w:szCs w:val="20"/>
        </w:rPr>
        <w:t>…………………………………………………………………………………………………………………………………….</w:t>
      </w:r>
    </w:p>
    <w:p w14:paraId="568A1FBC" w14:textId="77777777" w:rsidR="00564D4A" w:rsidRDefault="00223FC5">
      <w:pPr>
        <w:spacing w:line="276" w:lineRule="auto"/>
        <w:ind w:right="-1136"/>
        <w:rPr>
          <w:sz w:val="20"/>
          <w:szCs w:val="20"/>
        </w:rPr>
      </w:pPr>
      <w:r>
        <w:rPr>
          <w:sz w:val="20"/>
          <w:szCs w:val="20"/>
        </w:rPr>
        <w:t>Ayant son siège social à : …………………………………………Téléphone : …………………………………………………</w:t>
      </w:r>
    </w:p>
    <w:p w14:paraId="0BF05EB8" w14:textId="77777777" w:rsidR="00564D4A" w:rsidRDefault="00223FC5">
      <w:pPr>
        <w:spacing w:line="276" w:lineRule="auto"/>
        <w:ind w:right="-1136"/>
        <w:rPr>
          <w:sz w:val="20"/>
          <w:szCs w:val="20"/>
        </w:rPr>
      </w:pPr>
      <w:r>
        <w:rPr>
          <w:sz w:val="20"/>
          <w:szCs w:val="20"/>
        </w:rPr>
        <w:t>Courriel …………………………………………….…………………</w:t>
      </w:r>
    </w:p>
    <w:p w14:paraId="1F6E7025" w14:textId="77777777" w:rsidR="00564D4A" w:rsidRDefault="00223FC5">
      <w:pPr>
        <w:spacing w:line="276" w:lineRule="auto"/>
        <w:ind w:right="-1136"/>
      </w:pPr>
      <w:r>
        <w:rPr>
          <w:sz w:val="20"/>
          <w:szCs w:val="20"/>
        </w:rPr>
        <w:t xml:space="preserve">Inscrit au registre du commerce et des sociétés de : </w:t>
      </w:r>
      <w:r>
        <w:rPr>
          <w:rStyle w:val="Appelnotedebasdep"/>
          <w:sz w:val="20"/>
          <w:szCs w:val="20"/>
        </w:rPr>
        <w:footnoteReference w:id="2"/>
      </w:r>
      <w:r>
        <w:rPr>
          <w:sz w:val="20"/>
          <w:szCs w:val="20"/>
        </w:rPr>
        <w:t xml:space="preserve"> ……………………………………………………………………………</w:t>
      </w:r>
    </w:p>
    <w:p w14:paraId="6AD0F0DD" w14:textId="77777777" w:rsidR="00564D4A" w:rsidRDefault="00223FC5">
      <w:pPr>
        <w:spacing w:line="276" w:lineRule="auto"/>
        <w:ind w:right="-1136"/>
        <w:rPr>
          <w:sz w:val="20"/>
          <w:szCs w:val="20"/>
        </w:rPr>
      </w:pPr>
      <w:r>
        <w:rPr>
          <w:sz w:val="20"/>
          <w:szCs w:val="20"/>
        </w:rPr>
        <w:t>Sous le numéro : ………………………………………………………………………………………………………………….</w:t>
      </w:r>
    </w:p>
    <w:p w14:paraId="6CB53BAE" w14:textId="77777777" w:rsidR="00564D4A" w:rsidRDefault="00223FC5">
      <w:pPr>
        <w:spacing w:line="276" w:lineRule="auto"/>
        <w:ind w:right="-1136"/>
      </w:pPr>
      <w:r>
        <w:rPr>
          <w:sz w:val="20"/>
          <w:szCs w:val="20"/>
        </w:rPr>
        <w:t>Immatriculé (e) à l’INSEE sous le SIRET n°: ……………………………………………………………………………………</w:t>
      </w:r>
    </w:p>
    <w:p w14:paraId="7FBF638A" w14:textId="77777777" w:rsidR="00564D4A" w:rsidRDefault="00564D4A">
      <w:pPr>
        <w:spacing w:line="276" w:lineRule="auto"/>
        <w:ind w:right="-1136"/>
        <w:rPr>
          <w:sz w:val="20"/>
          <w:szCs w:val="20"/>
        </w:rPr>
      </w:pPr>
    </w:p>
    <w:p w14:paraId="6C5AA389" w14:textId="77777777" w:rsidR="00564D4A" w:rsidRDefault="00223FC5">
      <w:pPr>
        <w:spacing w:after="120" w:line="276" w:lineRule="auto"/>
        <w:ind w:right="-428"/>
        <w:rPr>
          <w:sz w:val="20"/>
          <w:szCs w:val="20"/>
        </w:rPr>
      </w:pPr>
      <w:r>
        <w:rPr>
          <w:sz w:val="20"/>
          <w:szCs w:val="20"/>
        </w:rPr>
        <w:t>Après avoir pris connaissance du présent marché et des documents qui y sont mentionnés,</w:t>
      </w:r>
    </w:p>
    <w:p w14:paraId="6C40A917" w14:textId="77777777" w:rsidR="00564D4A" w:rsidRDefault="00223FC5">
      <w:pPr>
        <w:spacing w:line="276" w:lineRule="auto"/>
        <w:ind w:right="-428"/>
        <w:jc w:val="both"/>
        <w:rPr>
          <w:sz w:val="20"/>
          <w:szCs w:val="20"/>
        </w:rPr>
      </w:pPr>
      <w:r>
        <w:rPr>
          <w:sz w:val="20"/>
          <w:szCs w:val="20"/>
        </w:rPr>
        <w:t>M’engage sans réserve à réaliser les prestations qui y sont décrites, objet du présent marché, dans les conditions ci-après définies.</w:t>
      </w:r>
    </w:p>
    <w:p w14:paraId="07A3CDF9" w14:textId="77777777" w:rsidR="00564D4A" w:rsidRDefault="00223FC5">
      <w:pPr>
        <w:spacing w:after="120" w:line="276" w:lineRule="auto"/>
        <w:ind w:right="-428"/>
        <w:jc w:val="both"/>
        <w:rPr>
          <w:sz w:val="20"/>
          <w:szCs w:val="20"/>
        </w:rPr>
      </w:pPr>
      <w:r>
        <w:rPr>
          <w:sz w:val="20"/>
          <w:szCs w:val="20"/>
        </w:rPr>
        <w:t xml:space="preserve">Cette offre ne me lie toutefois que si son acceptation m’est notifiée dans un délai de </w:t>
      </w:r>
      <w:r>
        <w:rPr>
          <w:b/>
          <w:bCs/>
          <w:sz w:val="20"/>
          <w:szCs w:val="20"/>
        </w:rPr>
        <w:t>30 jours</w:t>
      </w:r>
      <w:r>
        <w:rPr>
          <w:sz w:val="20"/>
          <w:szCs w:val="20"/>
        </w:rPr>
        <w:t xml:space="preserve"> à compter de la date limite de remise des offres fixée dans la lettre de consultation.</w:t>
      </w:r>
      <w:r>
        <w:br w:type="page"/>
      </w:r>
    </w:p>
    <w:p w14:paraId="32216B40" w14:textId="77777777" w:rsidR="00564D4A" w:rsidRDefault="00223FC5">
      <w:pPr>
        <w:spacing w:line="276" w:lineRule="auto"/>
        <w:rPr>
          <w:b/>
          <w:bCs/>
          <w:u w:val="single"/>
        </w:rPr>
      </w:pPr>
      <w:r>
        <w:rPr>
          <w:b/>
          <w:bCs/>
          <w:u w:val="single"/>
        </w:rPr>
        <w:lastRenderedPageBreak/>
        <w:t>ARTICLE 2 - PIECES CONSTITUTIVES DU MARCHE</w:t>
      </w:r>
    </w:p>
    <w:p w14:paraId="471C4D04" w14:textId="77777777" w:rsidR="00564D4A" w:rsidRDefault="00564D4A">
      <w:pPr>
        <w:spacing w:line="276" w:lineRule="auto"/>
        <w:rPr>
          <w:b/>
          <w:bCs/>
          <w:sz w:val="20"/>
          <w:szCs w:val="20"/>
          <w:u w:val="single"/>
        </w:rPr>
      </w:pPr>
    </w:p>
    <w:p w14:paraId="23C37955" w14:textId="77777777" w:rsidR="00564D4A" w:rsidRDefault="00223FC5">
      <w:pPr>
        <w:spacing w:line="276" w:lineRule="auto"/>
      </w:pPr>
      <w:r>
        <w:rPr>
          <w:sz w:val="20"/>
          <w:szCs w:val="20"/>
        </w:rPr>
        <w:t xml:space="preserve">Par dérogation à l’article 4.1 du CCGA-PI, les documents contractuels régissant le présent marché sont par ordre de priorité décroissant :  </w:t>
      </w:r>
    </w:p>
    <w:p w14:paraId="1D12746B" w14:textId="77777777" w:rsidR="00564D4A" w:rsidRDefault="00223FC5">
      <w:pPr>
        <w:numPr>
          <w:ilvl w:val="0"/>
          <w:numId w:val="4"/>
        </w:numPr>
        <w:spacing w:line="276" w:lineRule="auto"/>
        <w:rPr>
          <w:sz w:val="20"/>
          <w:szCs w:val="20"/>
        </w:rPr>
      </w:pPr>
      <w:r>
        <w:rPr>
          <w:sz w:val="20"/>
          <w:szCs w:val="20"/>
        </w:rPr>
        <w:t>Le présent marché, valant acte d’engagement ;</w:t>
      </w:r>
    </w:p>
    <w:p w14:paraId="6808EBBC" w14:textId="77777777" w:rsidR="00564D4A" w:rsidRDefault="00223FC5">
      <w:pPr>
        <w:numPr>
          <w:ilvl w:val="0"/>
          <w:numId w:val="4"/>
        </w:numPr>
        <w:spacing w:line="276" w:lineRule="auto"/>
        <w:rPr>
          <w:sz w:val="20"/>
          <w:szCs w:val="20"/>
          <w:u w:val="single"/>
        </w:rPr>
      </w:pPr>
      <w:r>
        <w:rPr>
          <w:sz w:val="20"/>
          <w:szCs w:val="20"/>
        </w:rPr>
        <w:t>Le CCAG-PI approuvé par l’Arrêté du 30 mars 2021 ;</w:t>
      </w:r>
    </w:p>
    <w:p w14:paraId="39487459" w14:textId="77777777" w:rsidR="00564D4A" w:rsidRDefault="00223FC5">
      <w:pPr>
        <w:numPr>
          <w:ilvl w:val="0"/>
          <w:numId w:val="4"/>
        </w:numPr>
        <w:spacing w:line="276" w:lineRule="auto"/>
        <w:rPr>
          <w:sz w:val="20"/>
          <w:szCs w:val="20"/>
          <w:u w:val="single"/>
        </w:rPr>
      </w:pPr>
      <w:r>
        <w:rPr>
          <w:sz w:val="20"/>
          <w:szCs w:val="20"/>
        </w:rPr>
        <w:t xml:space="preserve">L’ensemble de la réglementation en vigueur applicable à la mission du présent marché ; </w:t>
      </w:r>
    </w:p>
    <w:p w14:paraId="2BA44723" w14:textId="77777777" w:rsidR="00564D4A" w:rsidRDefault="00223FC5">
      <w:pPr>
        <w:numPr>
          <w:ilvl w:val="0"/>
          <w:numId w:val="4"/>
        </w:numPr>
        <w:spacing w:line="276" w:lineRule="auto"/>
        <w:rPr>
          <w:sz w:val="20"/>
          <w:szCs w:val="20"/>
          <w:u w:val="single"/>
        </w:rPr>
      </w:pPr>
      <w:r>
        <w:rPr>
          <w:sz w:val="20"/>
          <w:szCs w:val="20"/>
        </w:rPr>
        <w:t xml:space="preserve">L’annexe financière DPGF. </w:t>
      </w:r>
    </w:p>
    <w:p w14:paraId="5849C428" w14:textId="77777777" w:rsidR="00564D4A" w:rsidRDefault="00564D4A">
      <w:pPr>
        <w:spacing w:line="276" w:lineRule="auto"/>
        <w:rPr>
          <w:sz w:val="20"/>
          <w:szCs w:val="20"/>
          <w:u w:val="single"/>
        </w:rPr>
      </w:pPr>
    </w:p>
    <w:p w14:paraId="20F72673" w14:textId="77777777" w:rsidR="00564D4A" w:rsidRDefault="00223FC5">
      <w:pPr>
        <w:spacing w:line="276" w:lineRule="auto"/>
        <w:jc w:val="both"/>
        <w:rPr>
          <w:sz w:val="20"/>
          <w:szCs w:val="20"/>
        </w:rPr>
      </w:pPr>
      <w:r>
        <w:rPr>
          <w:sz w:val="20"/>
          <w:szCs w:val="20"/>
        </w:rPr>
        <w:t xml:space="preserve">Le titulaire du marché est réputé connaître toutes les dispositions législatives et réglementaires relatives à ses missions et pouvant s’appliquer à l’opération susvisée. </w:t>
      </w:r>
    </w:p>
    <w:p w14:paraId="448ABD2E" w14:textId="77777777" w:rsidR="00564D4A" w:rsidRDefault="00564D4A">
      <w:pPr>
        <w:spacing w:line="276" w:lineRule="auto"/>
        <w:rPr>
          <w:sz w:val="20"/>
          <w:szCs w:val="20"/>
        </w:rPr>
      </w:pPr>
    </w:p>
    <w:p w14:paraId="1988586B" w14:textId="77777777" w:rsidR="00564D4A" w:rsidRDefault="00564D4A">
      <w:pPr>
        <w:spacing w:line="276" w:lineRule="auto"/>
        <w:rPr>
          <w:sz w:val="10"/>
          <w:szCs w:val="10"/>
        </w:rPr>
      </w:pPr>
    </w:p>
    <w:p w14:paraId="1EB4B805" w14:textId="77777777" w:rsidR="00564D4A" w:rsidRDefault="00223FC5">
      <w:pPr>
        <w:spacing w:line="276" w:lineRule="auto"/>
      </w:pPr>
      <w:r>
        <w:rPr>
          <w:b/>
          <w:bCs/>
          <w:u w:val="single"/>
        </w:rPr>
        <w:t xml:space="preserve">ARTICLE 3 - OBJET DU MARCHE ET DISPOSITIONS GENERALES </w:t>
      </w:r>
    </w:p>
    <w:p w14:paraId="160465AB" w14:textId="77777777" w:rsidR="00564D4A" w:rsidRDefault="00564D4A">
      <w:pPr>
        <w:spacing w:line="276" w:lineRule="auto"/>
        <w:jc w:val="both"/>
        <w:rPr>
          <w:b/>
          <w:bCs/>
          <w:sz w:val="22"/>
          <w:szCs w:val="20"/>
          <w:u w:val="single"/>
        </w:rPr>
      </w:pPr>
    </w:p>
    <w:p w14:paraId="41BD2065" w14:textId="77777777" w:rsidR="00564D4A" w:rsidRDefault="00223FC5">
      <w:pPr>
        <w:spacing w:line="276" w:lineRule="auto"/>
        <w:jc w:val="both"/>
        <w:rPr>
          <w:sz w:val="22"/>
          <w:szCs w:val="22"/>
          <w:u w:val="single"/>
        </w:rPr>
      </w:pPr>
      <w:r>
        <w:rPr>
          <w:sz w:val="22"/>
          <w:szCs w:val="22"/>
          <w:u w:val="single"/>
        </w:rPr>
        <w:t>3.1 Objet du marché</w:t>
      </w:r>
    </w:p>
    <w:p w14:paraId="0F90A347" w14:textId="77777777" w:rsidR="00564D4A" w:rsidRDefault="00564D4A">
      <w:pPr>
        <w:spacing w:line="276" w:lineRule="auto"/>
        <w:jc w:val="both"/>
        <w:rPr>
          <w:sz w:val="20"/>
          <w:szCs w:val="20"/>
          <w:u w:val="single"/>
        </w:rPr>
      </w:pPr>
    </w:p>
    <w:p w14:paraId="3AD49370" w14:textId="1E2943BA" w:rsidR="00564D4A" w:rsidRDefault="00223FC5">
      <w:pPr>
        <w:spacing w:line="276" w:lineRule="auto"/>
        <w:jc w:val="both"/>
      </w:pPr>
      <w:r>
        <w:rPr>
          <w:sz w:val="20"/>
          <w:szCs w:val="20"/>
        </w:rPr>
        <w:t>Les prestations, objet du présent marché, consistent en la réalisation de constats dans le cadre du projet de réhabilitation du Tribunal de Proximité d’Asnières-sur-Seine, situé au 112 avenue de la Redoute, 92100 Asnières-sur-Seine. L’opération porte sur la rénovation complète du bâtiment, endommagé lors des événements de juin 2023, pour un montant de travaux estimé à environ 6,9M€ TTC. Le bâtiment est inoccupé pendant la durée des travaux, les usagers ayant été relog</w:t>
      </w:r>
      <w:r w:rsidR="008F4CE3">
        <w:rPr>
          <w:sz w:val="20"/>
          <w:szCs w:val="20"/>
        </w:rPr>
        <w:t>és</w:t>
      </w:r>
      <w:r>
        <w:rPr>
          <w:sz w:val="20"/>
          <w:szCs w:val="20"/>
        </w:rPr>
        <w:t xml:space="preserve"> au Tribunal de Colombes. </w:t>
      </w:r>
    </w:p>
    <w:p w14:paraId="082915D2" w14:textId="77777777" w:rsidR="00564D4A" w:rsidRDefault="00564D4A">
      <w:pPr>
        <w:spacing w:line="276" w:lineRule="auto"/>
        <w:jc w:val="both"/>
        <w:rPr>
          <w:sz w:val="20"/>
          <w:szCs w:val="20"/>
        </w:rPr>
      </w:pPr>
    </w:p>
    <w:p w14:paraId="2B36BC82" w14:textId="75EB7BD6" w:rsidR="00564D4A" w:rsidRDefault="00223FC5">
      <w:pPr>
        <w:spacing w:line="276" w:lineRule="auto"/>
        <w:jc w:val="both"/>
      </w:pPr>
      <w:r>
        <w:rPr>
          <w:sz w:val="20"/>
          <w:szCs w:val="20"/>
        </w:rPr>
        <w:t xml:space="preserve">Il convient de réaliser </w:t>
      </w:r>
      <w:r w:rsidR="008F4CE3">
        <w:rPr>
          <w:sz w:val="20"/>
          <w:szCs w:val="20"/>
        </w:rPr>
        <w:t xml:space="preserve">les </w:t>
      </w:r>
      <w:r>
        <w:rPr>
          <w:sz w:val="20"/>
          <w:szCs w:val="20"/>
        </w:rPr>
        <w:t>éléments de mission</w:t>
      </w:r>
      <w:r w:rsidR="008F4CE3">
        <w:rPr>
          <w:sz w:val="20"/>
          <w:szCs w:val="20"/>
        </w:rPr>
        <w:t xml:space="preserve"> suivants</w:t>
      </w:r>
      <w:r>
        <w:rPr>
          <w:sz w:val="20"/>
          <w:szCs w:val="20"/>
        </w:rPr>
        <w:t xml:space="preserve"> :</w:t>
      </w:r>
    </w:p>
    <w:p w14:paraId="6DEA88F0" w14:textId="0D10ABA8" w:rsidR="00564D4A" w:rsidRDefault="00223FC5">
      <w:pPr>
        <w:numPr>
          <w:ilvl w:val="0"/>
          <w:numId w:val="4"/>
        </w:numPr>
        <w:spacing w:line="276" w:lineRule="auto"/>
        <w:jc w:val="both"/>
        <w:rPr>
          <w:sz w:val="20"/>
          <w:szCs w:val="20"/>
        </w:rPr>
      </w:pPr>
      <w:r>
        <w:rPr>
          <w:sz w:val="20"/>
          <w:szCs w:val="20"/>
        </w:rPr>
        <w:t>Constater la conformité de l’affichage du Permis de Construire (</w:t>
      </w:r>
      <w:r w:rsidR="00104356">
        <w:rPr>
          <w:sz w:val="20"/>
          <w:szCs w:val="20"/>
        </w:rPr>
        <w:t>3</w:t>
      </w:r>
      <w:r>
        <w:rPr>
          <w:sz w:val="20"/>
          <w:szCs w:val="20"/>
        </w:rPr>
        <w:t xml:space="preserve"> passages).</w:t>
      </w:r>
    </w:p>
    <w:p w14:paraId="5994447D" w14:textId="77777777" w:rsidR="00564D4A" w:rsidRDefault="00223FC5">
      <w:pPr>
        <w:numPr>
          <w:ilvl w:val="0"/>
          <w:numId w:val="4"/>
        </w:numPr>
        <w:spacing w:line="276" w:lineRule="auto"/>
        <w:jc w:val="both"/>
        <w:rPr>
          <w:sz w:val="20"/>
          <w:szCs w:val="20"/>
        </w:rPr>
      </w:pPr>
      <w:r>
        <w:rPr>
          <w:sz w:val="20"/>
          <w:szCs w:val="20"/>
        </w:rPr>
        <w:t xml:space="preserve">Constater l’état initial du bâtiment, de ses abords et des espaces publics adjacents avant le démarrage des travaux (un passage). </w:t>
      </w:r>
    </w:p>
    <w:p w14:paraId="309DC7A5" w14:textId="5F3E294D" w:rsidR="00564D4A" w:rsidRPr="00B85760" w:rsidRDefault="00223FC5" w:rsidP="00B85760">
      <w:pPr>
        <w:numPr>
          <w:ilvl w:val="0"/>
          <w:numId w:val="4"/>
        </w:numPr>
        <w:spacing w:line="276" w:lineRule="auto"/>
        <w:jc w:val="both"/>
        <w:rPr>
          <w:sz w:val="20"/>
          <w:szCs w:val="20"/>
        </w:rPr>
      </w:pPr>
      <w:r w:rsidRPr="00B85760">
        <w:rPr>
          <w:sz w:val="20"/>
          <w:szCs w:val="20"/>
        </w:rPr>
        <w:t xml:space="preserve">Constat de fin de travaux : </w:t>
      </w:r>
      <w:r w:rsidR="00B85760" w:rsidRPr="00B85760">
        <w:rPr>
          <w:sz w:val="20"/>
          <w:szCs w:val="20"/>
        </w:rPr>
        <w:t>2</w:t>
      </w:r>
      <w:r w:rsidRPr="00B85760">
        <w:rPr>
          <w:sz w:val="20"/>
          <w:szCs w:val="20"/>
        </w:rPr>
        <w:t xml:space="preserve"> passage </w:t>
      </w:r>
      <w:r w:rsidR="00B85760">
        <w:rPr>
          <w:sz w:val="20"/>
          <w:szCs w:val="20"/>
        </w:rPr>
        <w:t>(après la réception et après les levées de réserve)</w:t>
      </w:r>
    </w:p>
    <w:p w14:paraId="3000BFC3" w14:textId="77777777" w:rsidR="00564D4A" w:rsidRDefault="00223FC5">
      <w:pPr>
        <w:spacing w:line="276" w:lineRule="auto"/>
        <w:jc w:val="both"/>
        <w:rPr>
          <w:sz w:val="22"/>
          <w:szCs w:val="22"/>
          <w:u w:val="single"/>
        </w:rPr>
      </w:pPr>
      <w:r>
        <w:rPr>
          <w:sz w:val="22"/>
          <w:szCs w:val="22"/>
          <w:u w:val="single"/>
        </w:rPr>
        <w:t xml:space="preserve">3.2 Intervenants </w:t>
      </w:r>
    </w:p>
    <w:p w14:paraId="27C965DF" w14:textId="77777777" w:rsidR="00564D4A" w:rsidRDefault="00564D4A">
      <w:pPr>
        <w:spacing w:line="276" w:lineRule="auto"/>
        <w:jc w:val="both"/>
        <w:rPr>
          <w:sz w:val="20"/>
          <w:szCs w:val="20"/>
          <w:u w:val="single"/>
        </w:rPr>
      </w:pPr>
    </w:p>
    <w:p w14:paraId="7455E12B" w14:textId="77777777" w:rsidR="00564D4A" w:rsidRDefault="00223FC5">
      <w:pPr>
        <w:spacing w:line="276" w:lineRule="auto"/>
        <w:jc w:val="both"/>
        <w:rPr>
          <w:sz w:val="20"/>
          <w:szCs w:val="20"/>
        </w:rPr>
      </w:pPr>
      <w:r>
        <w:rPr>
          <w:sz w:val="20"/>
          <w:szCs w:val="20"/>
        </w:rPr>
        <w:t>La personne physique chargée de l’exécution de la mission est désignée dans le présent marché sous le nom de « Commissaire de justice ».</w:t>
      </w:r>
    </w:p>
    <w:p w14:paraId="1DAC2190" w14:textId="77777777" w:rsidR="00564D4A" w:rsidRDefault="00223FC5">
      <w:pPr>
        <w:spacing w:before="240" w:after="120"/>
        <w:jc w:val="both"/>
        <w:rPr>
          <w:sz w:val="20"/>
          <w:szCs w:val="20"/>
        </w:rPr>
      </w:pPr>
      <w:r>
        <w:rPr>
          <w:sz w:val="20"/>
          <w:szCs w:val="20"/>
        </w:rPr>
        <w:t xml:space="preserve">Le maître d’ouvrage est représenté par la </w:t>
      </w:r>
      <w:r>
        <w:rPr>
          <w:b/>
          <w:bCs/>
          <w:sz w:val="20"/>
          <w:szCs w:val="20"/>
        </w:rPr>
        <w:t>Cheffe du Département Immobilier de Paris</w:t>
      </w:r>
      <w:r>
        <w:rPr>
          <w:sz w:val="20"/>
          <w:szCs w:val="20"/>
        </w:rPr>
        <w:t xml:space="preserve"> ou son représentant, Charlotte Duboc, cheffe de projet et Inès Mokaddem, directrice de Projet. </w:t>
      </w:r>
    </w:p>
    <w:p w14:paraId="6F905D5D" w14:textId="77777777" w:rsidR="00564D4A" w:rsidRDefault="00223FC5">
      <w:pPr>
        <w:spacing w:before="240" w:after="120"/>
        <w:jc w:val="both"/>
        <w:rPr>
          <w:sz w:val="20"/>
          <w:szCs w:val="20"/>
        </w:rPr>
      </w:pPr>
      <w:r>
        <w:rPr>
          <w:sz w:val="20"/>
          <w:szCs w:val="20"/>
        </w:rPr>
        <w:t xml:space="preserve">La société </w:t>
      </w:r>
      <w:r>
        <w:rPr>
          <w:b/>
          <w:bCs/>
          <w:sz w:val="20"/>
          <w:szCs w:val="20"/>
        </w:rPr>
        <w:t>SATO Architectes</w:t>
      </w:r>
      <w:r>
        <w:rPr>
          <w:sz w:val="20"/>
          <w:szCs w:val="20"/>
        </w:rPr>
        <w:t xml:space="preserve"> assure la maîtrise d’œuvre de la présente opération.</w:t>
      </w:r>
    </w:p>
    <w:p w14:paraId="105AA0A4" w14:textId="77777777" w:rsidR="00564D4A" w:rsidRDefault="00564D4A">
      <w:pPr>
        <w:spacing w:line="276" w:lineRule="auto"/>
        <w:rPr>
          <w:sz w:val="22"/>
          <w:szCs w:val="20"/>
          <w:u w:val="single"/>
        </w:rPr>
      </w:pPr>
    </w:p>
    <w:p w14:paraId="7FD15DC2" w14:textId="77777777" w:rsidR="00564D4A" w:rsidRDefault="00223FC5">
      <w:pPr>
        <w:spacing w:after="120" w:line="276" w:lineRule="auto"/>
      </w:pPr>
      <w:r>
        <w:rPr>
          <w:b/>
          <w:bCs/>
          <w:u w:val="single"/>
        </w:rPr>
        <w:t xml:space="preserve">ARTICLE 4 – CONDITIONS D’EXECUTION – NATURE DE LA MISSION - MOYENS </w:t>
      </w:r>
    </w:p>
    <w:p w14:paraId="1E06E5CC" w14:textId="77777777" w:rsidR="00564D4A" w:rsidRDefault="00223FC5">
      <w:pPr>
        <w:spacing w:before="240" w:line="276" w:lineRule="auto"/>
        <w:jc w:val="both"/>
        <w:rPr>
          <w:sz w:val="22"/>
          <w:szCs w:val="20"/>
          <w:u w:val="single"/>
        </w:rPr>
      </w:pPr>
      <w:r>
        <w:rPr>
          <w:sz w:val="22"/>
          <w:szCs w:val="20"/>
          <w:u w:val="single"/>
        </w:rPr>
        <w:t>4.1 Conditions d’exécution</w:t>
      </w:r>
    </w:p>
    <w:p w14:paraId="09AA8294" w14:textId="77777777" w:rsidR="00564D4A" w:rsidRDefault="00564D4A">
      <w:pPr>
        <w:spacing w:line="276" w:lineRule="auto"/>
        <w:jc w:val="both"/>
        <w:rPr>
          <w:sz w:val="22"/>
          <w:szCs w:val="20"/>
          <w:u w:val="single"/>
        </w:rPr>
      </w:pPr>
    </w:p>
    <w:p w14:paraId="6D601578" w14:textId="77777777" w:rsidR="00564D4A" w:rsidRDefault="00223FC5">
      <w:pPr>
        <w:spacing w:line="276" w:lineRule="auto"/>
        <w:jc w:val="both"/>
        <w:rPr>
          <w:sz w:val="20"/>
          <w:szCs w:val="20"/>
        </w:rPr>
      </w:pPr>
      <w:r>
        <w:rPr>
          <w:sz w:val="20"/>
          <w:szCs w:val="20"/>
        </w:rPr>
        <w:t xml:space="preserve">Le titulaire s'engage à réaliser les prestations mentionnées à l’article 3.1 du présent document. </w:t>
      </w:r>
    </w:p>
    <w:p w14:paraId="1A249528" w14:textId="77777777" w:rsidR="00564D4A" w:rsidRDefault="00223FC5">
      <w:pPr>
        <w:spacing w:line="276" w:lineRule="auto"/>
        <w:jc w:val="both"/>
      </w:pPr>
      <w:r>
        <w:rPr>
          <w:sz w:val="20"/>
          <w:szCs w:val="20"/>
        </w:rPr>
        <w:t xml:space="preserve">La mission est réputée débuter </w:t>
      </w:r>
      <w:r>
        <w:rPr>
          <w:b/>
          <w:bCs/>
          <w:sz w:val="20"/>
          <w:szCs w:val="20"/>
        </w:rPr>
        <w:t>le jour du premier passage</w:t>
      </w:r>
      <w:r>
        <w:rPr>
          <w:sz w:val="20"/>
          <w:szCs w:val="20"/>
        </w:rPr>
        <w:t xml:space="preserve"> du Commissaire de justice afin de constater la conformité de l’installation du panneau.  </w:t>
      </w:r>
    </w:p>
    <w:p w14:paraId="087ADD0D" w14:textId="77777777" w:rsidR="00564D4A" w:rsidRDefault="00564D4A">
      <w:pPr>
        <w:spacing w:line="276" w:lineRule="auto"/>
        <w:jc w:val="both"/>
        <w:rPr>
          <w:i/>
          <w:iCs/>
          <w:sz w:val="20"/>
          <w:szCs w:val="20"/>
        </w:rPr>
      </w:pPr>
    </w:p>
    <w:p w14:paraId="6C7EF411" w14:textId="77777777" w:rsidR="00564D4A" w:rsidRDefault="00223FC5">
      <w:pPr>
        <w:spacing w:line="276" w:lineRule="auto"/>
        <w:jc w:val="both"/>
        <w:rPr>
          <w:sz w:val="20"/>
          <w:szCs w:val="20"/>
        </w:rPr>
      </w:pPr>
      <w:r>
        <w:rPr>
          <w:sz w:val="20"/>
          <w:szCs w:val="20"/>
        </w:rPr>
        <w:t>Le délai de validité des offres est de 30 jours ; il court à compter de la date limite fixée pour la remise des offres.</w:t>
      </w:r>
    </w:p>
    <w:p w14:paraId="5D6620CB" w14:textId="77777777" w:rsidR="00564D4A" w:rsidRDefault="00223FC5">
      <w:pPr>
        <w:spacing w:line="276" w:lineRule="auto"/>
        <w:jc w:val="both"/>
        <w:rPr>
          <w:sz w:val="20"/>
          <w:szCs w:val="20"/>
        </w:rPr>
      </w:pPr>
      <w:r>
        <w:br w:type="page"/>
      </w:r>
    </w:p>
    <w:p w14:paraId="3204E5E3" w14:textId="77777777" w:rsidR="00564D4A" w:rsidRDefault="00223FC5">
      <w:pPr>
        <w:spacing w:line="276" w:lineRule="auto"/>
        <w:jc w:val="both"/>
        <w:rPr>
          <w:sz w:val="22"/>
          <w:szCs w:val="22"/>
          <w:u w:val="single"/>
        </w:rPr>
      </w:pPr>
      <w:r>
        <w:rPr>
          <w:sz w:val="22"/>
          <w:szCs w:val="22"/>
          <w:u w:val="single"/>
        </w:rPr>
        <w:lastRenderedPageBreak/>
        <w:t>4.2 Contenu détaillé des prestations</w:t>
      </w:r>
    </w:p>
    <w:p w14:paraId="00F3FCA7" w14:textId="77777777" w:rsidR="00564D4A" w:rsidRDefault="00564D4A">
      <w:pPr>
        <w:spacing w:line="276" w:lineRule="auto"/>
        <w:jc w:val="both"/>
        <w:rPr>
          <w:sz w:val="20"/>
          <w:szCs w:val="20"/>
          <w:u w:val="single"/>
        </w:rPr>
      </w:pPr>
    </w:p>
    <w:p w14:paraId="2B303536" w14:textId="77777777" w:rsidR="00564D4A" w:rsidRDefault="00223FC5">
      <w:pPr>
        <w:spacing w:line="276" w:lineRule="auto"/>
        <w:jc w:val="both"/>
      </w:pPr>
      <w:r>
        <w:rPr>
          <w:sz w:val="20"/>
          <w:szCs w:val="20"/>
        </w:rPr>
        <w:t xml:space="preserve">Le titulaire s’engage à effectuer : </w:t>
      </w:r>
    </w:p>
    <w:p w14:paraId="66EA98F0" w14:textId="61C1FC56" w:rsidR="008F4CE3" w:rsidRPr="008F4CE3" w:rsidRDefault="00223FC5" w:rsidP="008F4CE3">
      <w:pPr>
        <w:numPr>
          <w:ilvl w:val="0"/>
          <w:numId w:val="4"/>
        </w:numPr>
        <w:spacing w:line="276" w:lineRule="auto"/>
        <w:jc w:val="both"/>
        <w:rPr>
          <w:sz w:val="20"/>
          <w:szCs w:val="20"/>
        </w:rPr>
      </w:pPr>
      <w:r w:rsidRPr="008F4CE3">
        <w:rPr>
          <w:b/>
          <w:bCs/>
          <w:sz w:val="20"/>
          <w:szCs w:val="20"/>
        </w:rPr>
        <w:t xml:space="preserve">3 constats afin de prouver la conformité de l’affichage du Permis de Construire </w:t>
      </w:r>
      <w:r>
        <w:rPr>
          <w:b/>
          <w:bCs/>
          <w:sz w:val="20"/>
          <w:szCs w:val="20"/>
        </w:rPr>
        <w:t xml:space="preserve">dans les 3 mois consécutifs au dépôt. </w:t>
      </w:r>
    </w:p>
    <w:p w14:paraId="73762857" w14:textId="460E2B8B" w:rsidR="00564D4A" w:rsidRPr="008F4CE3" w:rsidRDefault="00223FC5" w:rsidP="008F4CE3">
      <w:pPr>
        <w:spacing w:line="276" w:lineRule="auto"/>
        <w:jc w:val="both"/>
        <w:rPr>
          <w:sz w:val="20"/>
          <w:szCs w:val="20"/>
        </w:rPr>
      </w:pPr>
      <w:r w:rsidRPr="008F4CE3">
        <w:rPr>
          <w:sz w:val="20"/>
          <w:szCs w:val="20"/>
        </w:rPr>
        <w:t>Il s’agit de se rendre sur site à trois reprises</w:t>
      </w:r>
      <w:r w:rsidR="008F4CE3">
        <w:rPr>
          <w:sz w:val="20"/>
          <w:szCs w:val="20"/>
        </w:rPr>
        <w:t xml:space="preserve"> dans les</w:t>
      </w:r>
      <w:r>
        <w:rPr>
          <w:sz w:val="20"/>
          <w:szCs w:val="20"/>
        </w:rPr>
        <w:t xml:space="preserve"> 3</w:t>
      </w:r>
      <w:r w:rsidR="008F4CE3">
        <w:rPr>
          <w:sz w:val="20"/>
          <w:szCs w:val="20"/>
        </w:rPr>
        <w:t xml:space="preserve"> mois suivants la pose de l’affiche</w:t>
      </w:r>
      <w:r w:rsidRPr="008F4CE3">
        <w:rPr>
          <w:sz w:val="20"/>
          <w:szCs w:val="20"/>
        </w:rPr>
        <w:t xml:space="preserve"> : (1) dès la pose du panneau, afin de déclencher le délai de recours des tiers, (2) environ un mois après, afin de prouver la continuité de l’affichage, (3) à la fin du délai de recours des tiers (2 mois à compter du premier affichage régulier). Pour chaque passage, le PV devra mentionner : la date et l’heure, la description factuelle du panneau (dimensions, lisibilité, emplacement, visibilité depuis la voie publique), la vérification de chacune des mentions obligatoires (numéro PC, date d’obtention, nature des travaux, surface, hauteur, nom du bénéficiaire, coordonnées mairie), et des photographies horodatées intégrées au constat. </w:t>
      </w:r>
    </w:p>
    <w:p w14:paraId="74EDD1A9" w14:textId="77777777" w:rsidR="008F4CE3" w:rsidRDefault="008F4CE3" w:rsidP="008F4CE3">
      <w:pPr>
        <w:spacing w:line="276" w:lineRule="auto"/>
        <w:jc w:val="both"/>
        <w:rPr>
          <w:sz w:val="20"/>
          <w:szCs w:val="20"/>
        </w:rPr>
      </w:pPr>
    </w:p>
    <w:p w14:paraId="2AE256F1" w14:textId="77777777" w:rsidR="008F4CE3" w:rsidRPr="008F4CE3" w:rsidRDefault="00223FC5">
      <w:pPr>
        <w:numPr>
          <w:ilvl w:val="0"/>
          <w:numId w:val="4"/>
        </w:numPr>
        <w:spacing w:line="276" w:lineRule="auto"/>
        <w:jc w:val="both"/>
        <w:rPr>
          <w:b/>
          <w:bCs/>
          <w:sz w:val="20"/>
          <w:szCs w:val="20"/>
        </w:rPr>
      </w:pPr>
      <w:r w:rsidRPr="008F4CE3">
        <w:rPr>
          <w:b/>
          <w:bCs/>
          <w:sz w:val="20"/>
          <w:szCs w:val="20"/>
        </w:rPr>
        <w:t>1 constat avant le démarrage des travaux</w:t>
      </w:r>
    </w:p>
    <w:p w14:paraId="16F68124" w14:textId="13FEA3E5" w:rsidR="00564D4A" w:rsidRDefault="00223FC5" w:rsidP="008F4CE3">
      <w:pPr>
        <w:spacing w:line="276" w:lineRule="auto"/>
        <w:jc w:val="both"/>
        <w:rPr>
          <w:sz w:val="20"/>
          <w:szCs w:val="20"/>
        </w:rPr>
      </w:pPr>
      <w:r>
        <w:rPr>
          <w:sz w:val="20"/>
          <w:szCs w:val="20"/>
        </w:rPr>
        <w:t xml:space="preserve">à réaliser impérativement avant l’ordre de service de démarrage des travaux. Il s’agit de dresser l’état initial du bâtiment (intérieur et extérieur), des abords immédiats du chantier, des trottoirs et espaces publics adjacents, du mobilier urbain et des réseaux apparents en façade. Le procès-verbal comprendra une description factuelle zone par zone accompagnée de photographies horodatées intégrées au constat. Ce constat a vocation à protéger la maîtrise d’ouvrage en cas de réclamation de riverains ou de tiers relative à des désordres survenus pendant le chantier. </w:t>
      </w:r>
    </w:p>
    <w:p w14:paraId="2F363557" w14:textId="77777777" w:rsidR="008F4CE3" w:rsidRDefault="008F4CE3" w:rsidP="008F4CE3">
      <w:pPr>
        <w:spacing w:line="276" w:lineRule="auto"/>
        <w:jc w:val="both"/>
        <w:rPr>
          <w:sz w:val="20"/>
          <w:szCs w:val="20"/>
        </w:rPr>
      </w:pPr>
    </w:p>
    <w:p w14:paraId="71BE042A" w14:textId="5765275C" w:rsidR="008F4CE3" w:rsidRPr="008F4CE3" w:rsidRDefault="00B85760">
      <w:pPr>
        <w:numPr>
          <w:ilvl w:val="0"/>
          <w:numId w:val="4"/>
        </w:numPr>
        <w:spacing w:line="276" w:lineRule="auto"/>
        <w:jc w:val="both"/>
        <w:rPr>
          <w:b/>
          <w:bCs/>
          <w:sz w:val="20"/>
          <w:szCs w:val="20"/>
        </w:rPr>
      </w:pPr>
      <w:r>
        <w:rPr>
          <w:b/>
          <w:bCs/>
          <w:sz w:val="20"/>
          <w:szCs w:val="20"/>
        </w:rPr>
        <w:t>2</w:t>
      </w:r>
      <w:r w:rsidR="00223FC5" w:rsidRPr="008F4CE3">
        <w:rPr>
          <w:b/>
          <w:bCs/>
          <w:sz w:val="20"/>
          <w:szCs w:val="20"/>
        </w:rPr>
        <w:t xml:space="preserve"> constat de fin de travaux</w:t>
      </w:r>
    </w:p>
    <w:p w14:paraId="09C4F0C3" w14:textId="77C412AE" w:rsidR="00564D4A" w:rsidRDefault="00223FC5" w:rsidP="008F4CE3">
      <w:pPr>
        <w:spacing w:line="276" w:lineRule="auto"/>
        <w:jc w:val="both"/>
        <w:rPr>
          <w:sz w:val="20"/>
          <w:szCs w:val="20"/>
        </w:rPr>
      </w:pPr>
      <w:r>
        <w:rPr>
          <w:sz w:val="20"/>
          <w:szCs w:val="20"/>
        </w:rPr>
        <w:t xml:space="preserve">à réaliser </w:t>
      </w:r>
      <w:r w:rsidR="00B85760">
        <w:rPr>
          <w:sz w:val="20"/>
          <w:szCs w:val="20"/>
        </w:rPr>
        <w:t>après la</w:t>
      </w:r>
      <w:r>
        <w:rPr>
          <w:sz w:val="20"/>
          <w:szCs w:val="20"/>
        </w:rPr>
        <w:t xml:space="preserve"> réception des travaux</w:t>
      </w:r>
      <w:r w:rsidR="00B85760">
        <w:rPr>
          <w:sz w:val="20"/>
          <w:szCs w:val="20"/>
        </w:rPr>
        <w:t xml:space="preserve"> et après la levée des dernières réserves</w:t>
      </w:r>
      <w:r>
        <w:rPr>
          <w:sz w:val="20"/>
          <w:szCs w:val="20"/>
        </w:rPr>
        <w:t xml:space="preserve">. Il s’agit de constater l’état du bâtiment livré et de ses abords (remise en état des trottoirs, des espaces publics, du mobilier urbain) afin de cristalliser la situation à l’issue du chantier. Ce constat permet à la maîtrise d’ouvrage de disposer d’un élément de preuve en cas de litige ultérieur avec les entreprises ou de réclamation de tiers post-réception. Le procès-verbal comprendra une description factuelle zone par zone accompagnée de photographies horodatées intégrées au constat. </w:t>
      </w:r>
    </w:p>
    <w:p w14:paraId="199BA336" w14:textId="77777777" w:rsidR="008F4CE3" w:rsidRDefault="008F4CE3" w:rsidP="008F4CE3">
      <w:pPr>
        <w:spacing w:line="276" w:lineRule="auto"/>
        <w:jc w:val="both"/>
        <w:rPr>
          <w:sz w:val="20"/>
          <w:szCs w:val="20"/>
        </w:rPr>
      </w:pPr>
    </w:p>
    <w:p w14:paraId="63552288" w14:textId="77777777" w:rsidR="00564D4A" w:rsidRPr="008F4CE3" w:rsidRDefault="00223FC5">
      <w:pPr>
        <w:spacing w:line="276" w:lineRule="auto"/>
        <w:jc w:val="both"/>
        <w:rPr>
          <w:b/>
          <w:bCs/>
          <w:sz w:val="20"/>
          <w:szCs w:val="20"/>
        </w:rPr>
      </w:pPr>
      <w:r w:rsidRPr="008F4CE3">
        <w:rPr>
          <w:b/>
          <w:bCs/>
          <w:sz w:val="20"/>
          <w:szCs w:val="20"/>
        </w:rPr>
        <w:t>Chaque constat est transmis aux parties au format numérique dans un délai maximal de 72 heures après les opérations de constat par le Commissaire de justice.</w:t>
      </w:r>
    </w:p>
    <w:p w14:paraId="541AB65D" w14:textId="77777777" w:rsidR="00564D4A" w:rsidRDefault="00564D4A">
      <w:pPr>
        <w:spacing w:line="276" w:lineRule="auto"/>
        <w:jc w:val="both"/>
        <w:rPr>
          <w:sz w:val="20"/>
          <w:szCs w:val="20"/>
        </w:rPr>
      </w:pPr>
    </w:p>
    <w:p w14:paraId="1FD2EA66" w14:textId="77777777" w:rsidR="00564D4A" w:rsidRDefault="00564D4A">
      <w:pPr>
        <w:spacing w:line="276" w:lineRule="auto"/>
        <w:jc w:val="both"/>
        <w:rPr>
          <w:sz w:val="20"/>
          <w:szCs w:val="20"/>
        </w:rPr>
      </w:pPr>
    </w:p>
    <w:p w14:paraId="79771202" w14:textId="77777777" w:rsidR="00564D4A" w:rsidRDefault="00223FC5">
      <w:pPr>
        <w:spacing w:line="276" w:lineRule="auto"/>
        <w:jc w:val="both"/>
        <w:rPr>
          <w:b/>
          <w:bCs/>
          <w:highlight w:val="green"/>
          <w:u w:val="single"/>
        </w:rPr>
      </w:pPr>
      <w:r>
        <w:rPr>
          <w:b/>
          <w:bCs/>
          <w:u w:val="single"/>
        </w:rPr>
        <w:t>ARTICLE 5 – CLAUSES TECHNIQUES</w:t>
      </w:r>
      <w:r>
        <w:rPr>
          <w:b/>
          <w:bCs/>
          <w:highlight w:val="green"/>
          <w:u w:val="single"/>
        </w:rPr>
        <w:t xml:space="preserve"> </w:t>
      </w:r>
    </w:p>
    <w:p w14:paraId="67FAD774" w14:textId="77777777" w:rsidR="00564D4A" w:rsidRDefault="00223FC5">
      <w:pPr>
        <w:spacing w:before="240" w:line="276" w:lineRule="auto"/>
        <w:jc w:val="both"/>
        <w:rPr>
          <w:sz w:val="20"/>
          <w:szCs w:val="20"/>
        </w:rPr>
      </w:pPr>
      <w:r>
        <w:rPr>
          <w:sz w:val="20"/>
          <w:szCs w:val="20"/>
        </w:rPr>
        <w:t xml:space="preserve">Sans objet. </w:t>
      </w:r>
    </w:p>
    <w:p w14:paraId="1D285961" w14:textId="77777777" w:rsidR="00564D4A" w:rsidRDefault="00564D4A">
      <w:pPr>
        <w:spacing w:line="276" w:lineRule="auto"/>
        <w:jc w:val="both"/>
        <w:rPr>
          <w:b/>
          <w:bCs/>
          <w:sz w:val="20"/>
          <w:szCs w:val="20"/>
          <w:u w:val="single"/>
        </w:rPr>
      </w:pPr>
    </w:p>
    <w:p w14:paraId="2FF9A8B8" w14:textId="77777777" w:rsidR="00564D4A" w:rsidRDefault="00564D4A">
      <w:pPr>
        <w:spacing w:line="276" w:lineRule="auto"/>
        <w:jc w:val="both"/>
        <w:rPr>
          <w:b/>
          <w:bCs/>
          <w:u w:val="single"/>
        </w:rPr>
      </w:pPr>
    </w:p>
    <w:p w14:paraId="17CA6374" w14:textId="77777777" w:rsidR="00564D4A" w:rsidRDefault="00223FC5">
      <w:pPr>
        <w:spacing w:line="276" w:lineRule="auto"/>
        <w:jc w:val="both"/>
        <w:rPr>
          <w:sz w:val="20"/>
          <w:szCs w:val="20"/>
        </w:rPr>
      </w:pPr>
      <w:r>
        <w:rPr>
          <w:b/>
          <w:bCs/>
          <w:u w:val="single"/>
        </w:rPr>
        <w:t>ARTICLE 6 – PERSONNE PHYSIQUE DESIGNEE COMME COMMISSAIRE DE JUSTICE</w:t>
      </w:r>
    </w:p>
    <w:p w14:paraId="4A560CFE" w14:textId="77777777" w:rsidR="00564D4A" w:rsidRDefault="00564D4A">
      <w:pPr>
        <w:numPr>
          <w:ilvl w:val="0"/>
          <w:numId w:val="2"/>
        </w:numPr>
        <w:tabs>
          <w:tab w:val="left" w:leader="dot" w:pos="9072"/>
        </w:tabs>
        <w:jc w:val="both"/>
        <w:rPr>
          <w:sz w:val="22"/>
          <w:szCs w:val="22"/>
        </w:rPr>
      </w:pPr>
    </w:p>
    <w:p w14:paraId="623D3A6C" w14:textId="77777777" w:rsidR="00564D4A" w:rsidRDefault="00223FC5">
      <w:pPr>
        <w:numPr>
          <w:ilvl w:val="0"/>
          <w:numId w:val="2"/>
        </w:numPr>
        <w:tabs>
          <w:tab w:val="left" w:leader="dot" w:pos="9072"/>
        </w:tabs>
        <w:spacing w:line="276" w:lineRule="auto"/>
        <w:jc w:val="both"/>
        <w:rPr>
          <w:sz w:val="22"/>
          <w:szCs w:val="22"/>
        </w:rPr>
      </w:pPr>
      <w:r>
        <w:rPr>
          <w:sz w:val="22"/>
          <w:szCs w:val="22"/>
        </w:rPr>
        <w:t>Madame / Monsieur :</w:t>
      </w:r>
      <w:r>
        <w:rPr>
          <w:sz w:val="22"/>
          <w:szCs w:val="22"/>
        </w:rPr>
        <w:tab/>
      </w:r>
    </w:p>
    <w:p w14:paraId="61F72C61" w14:textId="77777777" w:rsidR="00564D4A" w:rsidRDefault="00223FC5">
      <w:pPr>
        <w:numPr>
          <w:ilvl w:val="0"/>
          <w:numId w:val="2"/>
        </w:numPr>
        <w:tabs>
          <w:tab w:val="left" w:leader="dot" w:pos="9072"/>
        </w:tabs>
        <w:spacing w:line="276" w:lineRule="auto"/>
        <w:jc w:val="both"/>
        <w:rPr>
          <w:sz w:val="22"/>
          <w:szCs w:val="22"/>
        </w:rPr>
      </w:pPr>
      <w:r>
        <w:rPr>
          <w:sz w:val="22"/>
          <w:szCs w:val="22"/>
        </w:rPr>
        <w:t xml:space="preserve">Adresse : </w:t>
      </w:r>
      <w:r>
        <w:rPr>
          <w:sz w:val="22"/>
          <w:szCs w:val="22"/>
        </w:rPr>
        <w:tab/>
      </w:r>
    </w:p>
    <w:p w14:paraId="626E7BB3" w14:textId="77777777" w:rsidR="00564D4A" w:rsidRDefault="00223FC5">
      <w:pPr>
        <w:numPr>
          <w:ilvl w:val="0"/>
          <w:numId w:val="2"/>
        </w:numPr>
        <w:tabs>
          <w:tab w:val="left" w:leader="dot" w:pos="9072"/>
        </w:tabs>
        <w:spacing w:line="276" w:lineRule="auto"/>
        <w:jc w:val="both"/>
        <w:rPr>
          <w:sz w:val="22"/>
          <w:szCs w:val="22"/>
        </w:rPr>
      </w:pPr>
      <w:r>
        <w:rPr>
          <w:sz w:val="22"/>
          <w:szCs w:val="22"/>
        </w:rPr>
        <w:t xml:space="preserve">Adresse électronique : </w:t>
      </w:r>
      <w:r>
        <w:rPr>
          <w:sz w:val="22"/>
          <w:szCs w:val="22"/>
        </w:rPr>
        <w:tab/>
      </w:r>
    </w:p>
    <w:p w14:paraId="438C6289" w14:textId="77777777" w:rsidR="00564D4A" w:rsidRDefault="00223FC5">
      <w:pPr>
        <w:numPr>
          <w:ilvl w:val="0"/>
          <w:numId w:val="2"/>
        </w:numPr>
        <w:tabs>
          <w:tab w:val="left" w:leader="dot" w:pos="9072"/>
        </w:tabs>
        <w:spacing w:line="276" w:lineRule="auto"/>
        <w:jc w:val="both"/>
        <w:rPr>
          <w:sz w:val="22"/>
          <w:szCs w:val="22"/>
        </w:rPr>
      </w:pPr>
      <w:r>
        <w:rPr>
          <w:sz w:val="22"/>
          <w:szCs w:val="22"/>
        </w:rPr>
        <w:t xml:space="preserve">Téléphone : </w:t>
      </w:r>
      <w:r>
        <w:rPr>
          <w:sz w:val="22"/>
          <w:szCs w:val="22"/>
        </w:rPr>
        <w:tab/>
      </w:r>
    </w:p>
    <w:p w14:paraId="7BACF9CF" w14:textId="77777777" w:rsidR="00564D4A" w:rsidRDefault="00564D4A">
      <w:pPr>
        <w:tabs>
          <w:tab w:val="left" w:leader="dot" w:pos="4820"/>
          <w:tab w:val="left" w:pos="5387"/>
          <w:tab w:val="left" w:leader="dot" w:pos="9072"/>
        </w:tabs>
        <w:jc w:val="both"/>
        <w:rPr>
          <w:sz w:val="22"/>
          <w:szCs w:val="22"/>
        </w:rPr>
      </w:pPr>
    </w:p>
    <w:p w14:paraId="35F86473" w14:textId="77777777" w:rsidR="00564D4A" w:rsidRDefault="00564D4A">
      <w:pPr>
        <w:tabs>
          <w:tab w:val="left" w:leader="dot" w:pos="4820"/>
          <w:tab w:val="left" w:pos="5387"/>
          <w:tab w:val="left" w:leader="dot" w:pos="9072"/>
        </w:tabs>
        <w:jc w:val="both"/>
        <w:rPr>
          <w:sz w:val="22"/>
          <w:szCs w:val="22"/>
        </w:rPr>
      </w:pPr>
    </w:p>
    <w:p w14:paraId="15325923" w14:textId="77777777" w:rsidR="00564D4A" w:rsidRDefault="00223FC5">
      <w:pPr>
        <w:spacing w:after="120" w:line="276" w:lineRule="auto"/>
        <w:jc w:val="both"/>
        <w:rPr>
          <w:b/>
          <w:bCs/>
          <w:u w:val="single"/>
        </w:rPr>
      </w:pPr>
      <w:r>
        <w:rPr>
          <w:b/>
          <w:bCs/>
          <w:u w:val="single"/>
        </w:rPr>
        <w:t>ARTICLE 7 - PRIX ET MONTANT DU MARCHE</w:t>
      </w:r>
    </w:p>
    <w:p w14:paraId="47924086" w14:textId="77777777" w:rsidR="00564D4A" w:rsidRDefault="00223FC5">
      <w:pPr>
        <w:spacing w:line="276" w:lineRule="auto"/>
        <w:jc w:val="both"/>
      </w:pPr>
      <w:r>
        <w:rPr>
          <w:sz w:val="20"/>
          <w:szCs w:val="20"/>
        </w:rPr>
        <w:t xml:space="preserve">Les prestations sont conclues à </w:t>
      </w:r>
      <w:r>
        <w:rPr>
          <w:b/>
          <w:bCs/>
          <w:sz w:val="20"/>
          <w:szCs w:val="20"/>
        </w:rPr>
        <w:t>prix</w:t>
      </w:r>
      <w:r>
        <w:rPr>
          <w:sz w:val="20"/>
          <w:szCs w:val="20"/>
        </w:rPr>
        <w:t xml:space="preserve"> </w:t>
      </w:r>
      <w:r>
        <w:rPr>
          <w:b/>
          <w:bCs/>
          <w:sz w:val="20"/>
          <w:szCs w:val="20"/>
        </w:rPr>
        <w:t>fermes non-actualisables</w:t>
      </w:r>
      <w:r>
        <w:rPr>
          <w:sz w:val="20"/>
          <w:szCs w:val="20"/>
        </w:rPr>
        <w:t xml:space="preserve">. Elles sont rémunérées par application d’un prix global forfaitaire égal à : </w:t>
      </w:r>
    </w:p>
    <w:p w14:paraId="50C21FFB" w14:textId="77777777" w:rsidR="00564D4A" w:rsidRDefault="00223FC5">
      <w:pPr>
        <w:spacing w:before="120" w:after="120" w:line="276" w:lineRule="auto"/>
        <w:ind w:left="709"/>
      </w:pPr>
      <w:r>
        <w:rPr>
          <w:sz w:val="20"/>
          <w:szCs w:val="20"/>
        </w:rPr>
        <w:lastRenderedPageBreak/>
        <w:t xml:space="preserve">Montant hors TVA           :       ……………………… € </w:t>
      </w:r>
    </w:p>
    <w:p w14:paraId="4251CF14" w14:textId="77777777" w:rsidR="00564D4A" w:rsidRDefault="00223FC5">
      <w:pPr>
        <w:spacing w:before="120" w:after="120" w:line="276" w:lineRule="auto"/>
        <w:ind w:left="709"/>
      </w:pPr>
      <w:r>
        <w:rPr>
          <w:sz w:val="20"/>
          <w:szCs w:val="20"/>
        </w:rPr>
        <w:t xml:space="preserve">TVA à 20,00 %                :       ……………………… € </w:t>
      </w:r>
    </w:p>
    <w:p w14:paraId="57820583" w14:textId="77777777" w:rsidR="00564D4A" w:rsidRDefault="00223FC5">
      <w:pPr>
        <w:spacing w:before="120" w:after="120" w:line="276" w:lineRule="auto"/>
        <w:ind w:left="709"/>
      </w:pPr>
      <w:r>
        <w:rPr>
          <w:sz w:val="20"/>
          <w:szCs w:val="20"/>
        </w:rPr>
        <w:t>Montant TVA incluse      :       ……………………… €</w:t>
      </w:r>
    </w:p>
    <w:p w14:paraId="321A44DD" w14:textId="77777777" w:rsidR="00564D4A" w:rsidRDefault="00223FC5">
      <w:pPr>
        <w:spacing w:after="120" w:line="276" w:lineRule="auto"/>
      </w:pPr>
      <w:r>
        <w:rPr>
          <w:sz w:val="20"/>
          <w:szCs w:val="20"/>
        </w:rPr>
        <w:t>Ce prix est réputé comprendre tous les frais afférents à l’exécution de la mission ainsi que toutes les charges fiscales, parafiscales ou autres, frappants obligatoirement la prestation.</w:t>
      </w:r>
    </w:p>
    <w:p w14:paraId="34D096B2" w14:textId="77777777" w:rsidR="00564D4A" w:rsidRDefault="00223FC5">
      <w:pPr>
        <w:spacing w:line="276" w:lineRule="auto"/>
        <w:rPr>
          <w:sz w:val="20"/>
          <w:szCs w:val="20"/>
        </w:rPr>
      </w:pPr>
      <w:r>
        <w:rPr>
          <w:sz w:val="20"/>
          <w:szCs w:val="20"/>
        </w:rPr>
        <w:t xml:space="preserve">La décomposition du forfait de rémunération par élément de mission figure en </w:t>
      </w:r>
      <w:r>
        <w:rPr>
          <w:b/>
          <w:bCs/>
          <w:sz w:val="20"/>
          <w:szCs w:val="20"/>
        </w:rPr>
        <w:t>annexe 1</w:t>
      </w:r>
      <w:r>
        <w:rPr>
          <w:sz w:val="20"/>
          <w:szCs w:val="20"/>
        </w:rPr>
        <w:t>.</w:t>
      </w:r>
    </w:p>
    <w:p w14:paraId="4131FE49" w14:textId="77777777" w:rsidR="00564D4A" w:rsidRDefault="00564D4A">
      <w:pPr>
        <w:spacing w:line="276" w:lineRule="auto"/>
        <w:jc w:val="both"/>
        <w:rPr>
          <w:sz w:val="22"/>
          <w:szCs w:val="20"/>
          <w:u w:val="single"/>
        </w:rPr>
      </w:pPr>
    </w:p>
    <w:p w14:paraId="35F50545" w14:textId="77777777" w:rsidR="00564D4A" w:rsidRDefault="00564D4A">
      <w:pPr>
        <w:spacing w:line="276" w:lineRule="auto"/>
        <w:jc w:val="both"/>
        <w:rPr>
          <w:sz w:val="22"/>
          <w:szCs w:val="20"/>
          <w:u w:val="single"/>
        </w:rPr>
      </w:pPr>
    </w:p>
    <w:p w14:paraId="13D7FE3D" w14:textId="77777777" w:rsidR="00564D4A" w:rsidRDefault="00223FC5">
      <w:pPr>
        <w:spacing w:after="120" w:line="276" w:lineRule="auto"/>
        <w:jc w:val="both"/>
        <w:rPr>
          <w:b/>
          <w:bCs/>
          <w:u w:val="single"/>
        </w:rPr>
      </w:pPr>
      <w:r>
        <w:rPr>
          <w:b/>
          <w:bCs/>
          <w:u w:val="single"/>
        </w:rPr>
        <w:t>ARTICLE 8 – DUREE DU MARCHE - DELAI D’EXECUTION – PENALITES DE RETARD</w:t>
      </w:r>
    </w:p>
    <w:p w14:paraId="6041194A" w14:textId="77777777" w:rsidR="00564D4A" w:rsidRDefault="00223FC5">
      <w:pPr>
        <w:spacing w:after="120" w:line="276" w:lineRule="auto"/>
        <w:ind w:firstLine="709"/>
        <w:jc w:val="both"/>
        <w:rPr>
          <w:sz w:val="22"/>
          <w:szCs w:val="20"/>
          <w:u w:val="single"/>
        </w:rPr>
      </w:pPr>
      <w:r>
        <w:rPr>
          <w:sz w:val="22"/>
          <w:szCs w:val="20"/>
          <w:u w:val="single"/>
        </w:rPr>
        <w:t>8.1. Durée du marché</w:t>
      </w:r>
    </w:p>
    <w:p w14:paraId="3C740F63" w14:textId="77777777" w:rsidR="00564D4A" w:rsidRDefault="00564D4A">
      <w:pPr>
        <w:tabs>
          <w:tab w:val="left" w:pos="2700"/>
        </w:tabs>
        <w:spacing w:line="276" w:lineRule="auto"/>
        <w:rPr>
          <w:sz w:val="4"/>
          <w:szCs w:val="4"/>
          <w:u w:val="single"/>
        </w:rPr>
      </w:pPr>
    </w:p>
    <w:p w14:paraId="4B7F2B32" w14:textId="77777777" w:rsidR="00564D4A" w:rsidRDefault="00223FC5">
      <w:pPr>
        <w:tabs>
          <w:tab w:val="left" w:pos="2700"/>
        </w:tabs>
        <w:spacing w:after="120"/>
        <w:jc w:val="both"/>
        <w:rPr>
          <w:sz w:val="20"/>
          <w:szCs w:val="20"/>
        </w:rPr>
      </w:pPr>
      <w:r>
        <w:rPr>
          <w:sz w:val="20"/>
          <w:szCs w:val="20"/>
        </w:rPr>
        <w:t xml:space="preserve">La durée du présent marché est de 12 mois à compter de la date d’exécution de la prestation.  </w:t>
      </w:r>
    </w:p>
    <w:p w14:paraId="68A8FC05" w14:textId="77777777" w:rsidR="00564D4A" w:rsidRDefault="00223FC5">
      <w:pPr>
        <w:spacing w:before="240" w:after="120" w:line="276" w:lineRule="auto"/>
        <w:ind w:firstLine="709"/>
        <w:jc w:val="both"/>
      </w:pPr>
      <w:r>
        <w:rPr>
          <w:sz w:val="22"/>
          <w:szCs w:val="20"/>
          <w:u w:val="single"/>
        </w:rPr>
        <w:t>8.2. Délais d’exécution</w:t>
      </w:r>
    </w:p>
    <w:p w14:paraId="35D94A5F" w14:textId="77777777" w:rsidR="00564D4A" w:rsidRDefault="00223FC5">
      <w:pPr>
        <w:spacing w:line="276" w:lineRule="auto"/>
        <w:jc w:val="both"/>
        <w:rPr>
          <w:sz w:val="20"/>
          <w:szCs w:val="20"/>
        </w:rPr>
      </w:pPr>
      <w:r>
        <w:rPr>
          <w:sz w:val="20"/>
          <w:szCs w:val="20"/>
        </w:rPr>
        <w:t>Pour chaque passage, les constats seront transmis aux parties au format numérique dans un délai maximal de 72 heures après les opérations de constat par le Commissaire de justice.</w:t>
      </w:r>
    </w:p>
    <w:p w14:paraId="6C06F055" w14:textId="77777777" w:rsidR="00564D4A" w:rsidRDefault="00223FC5">
      <w:pPr>
        <w:tabs>
          <w:tab w:val="left" w:pos="2700"/>
        </w:tabs>
        <w:spacing w:line="276" w:lineRule="auto"/>
      </w:pPr>
      <w:r>
        <w:rPr>
          <w:sz w:val="20"/>
          <w:szCs w:val="20"/>
        </w:rPr>
        <w:t xml:space="preserve">Par dérogation à l’article 14 du CCAG-PI, les pénalités sont fixées à </w:t>
      </w:r>
      <w:r>
        <w:rPr>
          <w:b/>
          <w:bCs/>
          <w:sz w:val="20"/>
          <w:szCs w:val="20"/>
        </w:rPr>
        <w:t xml:space="preserve">100€ par jour de retard, </w:t>
      </w:r>
      <w:r>
        <w:rPr>
          <w:sz w:val="20"/>
          <w:szCs w:val="20"/>
        </w:rPr>
        <w:t xml:space="preserve">sur simple constatation. </w:t>
      </w:r>
    </w:p>
    <w:p w14:paraId="613ED434" w14:textId="77777777" w:rsidR="00564D4A" w:rsidRDefault="00564D4A">
      <w:pPr>
        <w:tabs>
          <w:tab w:val="left" w:pos="2700"/>
        </w:tabs>
        <w:spacing w:line="276" w:lineRule="auto"/>
        <w:rPr>
          <w:sz w:val="20"/>
          <w:szCs w:val="20"/>
        </w:rPr>
      </w:pPr>
    </w:p>
    <w:p w14:paraId="425FBB50" w14:textId="77777777" w:rsidR="00564D4A" w:rsidRDefault="00564D4A">
      <w:pPr>
        <w:tabs>
          <w:tab w:val="left" w:pos="2700"/>
        </w:tabs>
        <w:spacing w:line="276" w:lineRule="auto"/>
        <w:rPr>
          <w:sz w:val="20"/>
          <w:szCs w:val="20"/>
        </w:rPr>
      </w:pPr>
    </w:p>
    <w:p w14:paraId="6DA1BF88" w14:textId="77777777" w:rsidR="00564D4A" w:rsidRDefault="00223FC5">
      <w:pPr>
        <w:tabs>
          <w:tab w:val="left" w:pos="2700"/>
        </w:tabs>
        <w:spacing w:line="276" w:lineRule="auto"/>
        <w:rPr>
          <w:b/>
          <w:bCs/>
          <w:u w:val="single"/>
        </w:rPr>
      </w:pPr>
      <w:r>
        <w:rPr>
          <w:b/>
          <w:bCs/>
          <w:u w:val="single"/>
        </w:rPr>
        <w:t>ARTICLE 9 – PAIEMENT DES COMPTES DU TITULAIRE</w:t>
      </w:r>
    </w:p>
    <w:p w14:paraId="713DAB94" w14:textId="77777777" w:rsidR="00564D4A" w:rsidRDefault="00564D4A">
      <w:pPr>
        <w:tabs>
          <w:tab w:val="left" w:pos="2700"/>
        </w:tabs>
        <w:spacing w:line="276" w:lineRule="auto"/>
        <w:rPr>
          <w:b/>
          <w:bCs/>
          <w:u w:val="single"/>
        </w:rPr>
      </w:pPr>
    </w:p>
    <w:p w14:paraId="65EC519D" w14:textId="77777777" w:rsidR="00564D4A" w:rsidRDefault="00223FC5">
      <w:pPr>
        <w:spacing w:after="120" w:line="276" w:lineRule="auto"/>
        <w:ind w:firstLine="709"/>
        <w:jc w:val="both"/>
        <w:rPr>
          <w:sz w:val="22"/>
          <w:szCs w:val="20"/>
          <w:u w:val="single"/>
        </w:rPr>
      </w:pPr>
      <w:r>
        <w:rPr>
          <w:sz w:val="22"/>
          <w:szCs w:val="20"/>
          <w:u w:val="single"/>
        </w:rPr>
        <w:t>9.1. Généralités</w:t>
      </w:r>
    </w:p>
    <w:p w14:paraId="3603CFD3" w14:textId="77777777" w:rsidR="00564D4A" w:rsidRDefault="00223FC5">
      <w:pPr>
        <w:tabs>
          <w:tab w:val="left" w:pos="2700"/>
        </w:tabs>
        <w:spacing w:line="276" w:lineRule="auto"/>
        <w:rPr>
          <w:sz w:val="20"/>
          <w:szCs w:val="20"/>
        </w:rPr>
      </w:pPr>
      <w:r>
        <w:rPr>
          <w:sz w:val="20"/>
          <w:szCs w:val="20"/>
        </w:rPr>
        <w:t>La rémunération est forfaitaire. Le montant de la rémunération est égal au montant hors TVA mentionné à l'article 7.</w:t>
      </w:r>
    </w:p>
    <w:p w14:paraId="4B4898AF" w14:textId="77777777" w:rsidR="00564D4A" w:rsidRDefault="00564D4A">
      <w:pPr>
        <w:tabs>
          <w:tab w:val="left" w:pos="2700"/>
        </w:tabs>
        <w:spacing w:line="276" w:lineRule="auto"/>
        <w:rPr>
          <w:sz w:val="20"/>
          <w:szCs w:val="20"/>
        </w:rPr>
      </w:pPr>
    </w:p>
    <w:p w14:paraId="3B1652E8" w14:textId="77777777" w:rsidR="00564D4A" w:rsidRDefault="00223FC5">
      <w:pPr>
        <w:spacing w:after="120" w:line="276" w:lineRule="auto"/>
        <w:ind w:firstLine="709"/>
        <w:jc w:val="both"/>
      </w:pPr>
      <w:r>
        <w:rPr>
          <w:sz w:val="22"/>
          <w:szCs w:val="20"/>
          <w:u w:val="single"/>
        </w:rPr>
        <w:t>9.2 Modalités de transmission et de paiement</w:t>
      </w:r>
    </w:p>
    <w:p w14:paraId="6277663F" w14:textId="77777777" w:rsidR="00564D4A" w:rsidRDefault="00223FC5">
      <w:pPr>
        <w:pStyle w:val="Paragraphe"/>
        <w:rPr>
          <w:rFonts w:cs="Times New Roman"/>
          <w:sz w:val="20"/>
          <w:szCs w:val="20"/>
        </w:rPr>
      </w:pPr>
      <w:r>
        <w:rPr>
          <w:rFonts w:cs="Times New Roman"/>
          <w:sz w:val="20"/>
          <w:szCs w:val="20"/>
        </w:rPr>
        <w:t>La transmission des factures sous forme dématérialisée s'effectue après inscription sur le portail "Chorus Pro" depuis le lien suivant :</w:t>
      </w:r>
    </w:p>
    <w:p w14:paraId="199A622B" w14:textId="77777777" w:rsidR="00564D4A" w:rsidRDefault="00104356">
      <w:pPr>
        <w:pStyle w:val="Paragraphe"/>
        <w:spacing w:before="0"/>
        <w:jc w:val="center"/>
      </w:pPr>
      <w:hyperlink r:id="rId7">
        <w:r w:rsidR="00223FC5">
          <w:rPr>
            <w:rStyle w:val="Lienhypertexte"/>
            <w:rFonts w:cs="Times New Roman"/>
            <w:sz w:val="20"/>
            <w:szCs w:val="20"/>
          </w:rPr>
          <w:t>https://chorus-pro.gouv.fr</w:t>
        </w:r>
      </w:hyperlink>
      <w:r w:rsidR="00223FC5">
        <w:rPr>
          <w:rFonts w:cs="Times New Roman"/>
          <w:sz w:val="20"/>
          <w:szCs w:val="20"/>
        </w:rPr>
        <w:t xml:space="preserve"> </w:t>
      </w:r>
    </w:p>
    <w:p w14:paraId="52B4D8F2" w14:textId="77777777" w:rsidR="00564D4A" w:rsidRDefault="00223FC5">
      <w:pPr>
        <w:pStyle w:val="Paragraphe"/>
        <w:rPr>
          <w:rFonts w:cs="Times New Roman"/>
          <w:sz w:val="20"/>
          <w:szCs w:val="20"/>
        </w:rPr>
      </w:pPr>
      <w:r>
        <w:rPr>
          <w:rFonts w:cs="Times New Roman"/>
          <w:sz w:val="20"/>
          <w:szCs w:val="20"/>
        </w:rPr>
        <w:t>Les modalités d’utilisation du portail "Chorus Pro" sont disponibles en cliquant sur le lien suivant :</w:t>
      </w:r>
    </w:p>
    <w:p w14:paraId="7EF3A722" w14:textId="77777777" w:rsidR="00564D4A" w:rsidRDefault="00104356">
      <w:pPr>
        <w:pStyle w:val="Paragraphe"/>
        <w:jc w:val="center"/>
      </w:pPr>
      <w:hyperlink r:id="rId8">
        <w:r w:rsidR="00223FC5">
          <w:rPr>
            <w:rStyle w:val="Lienhypertexte"/>
            <w:rFonts w:cs="Times New Roman"/>
            <w:sz w:val="20"/>
            <w:szCs w:val="20"/>
          </w:rPr>
          <w:t>https://communaute-chorus-pro.finances.gouv.fr/</w:t>
        </w:r>
      </w:hyperlink>
      <w:r w:rsidR="00223FC5">
        <w:rPr>
          <w:rFonts w:cs="Times New Roman"/>
          <w:sz w:val="20"/>
          <w:szCs w:val="20"/>
        </w:rPr>
        <w:t xml:space="preserve"> </w:t>
      </w:r>
    </w:p>
    <w:p w14:paraId="645FC0C8" w14:textId="77777777" w:rsidR="00564D4A" w:rsidRDefault="00223FC5">
      <w:pPr>
        <w:pStyle w:val="Paragraphe"/>
      </w:pPr>
      <w:r>
        <w:rPr>
          <w:rFonts w:cs="Times New Roman"/>
          <w:sz w:val="20"/>
          <w:szCs w:val="20"/>
        </w:rPr>
        <w:t xml:space="preserve">Les factures dématérialisées adressées devront comporter, les mentions prévues à l’article </w:t>
      </w:r>
      <w:r>
        <w:rPr>
          <w:rFonts w:eastAsia="Times New Roman" w:cs="Times New Roman"/>
          <w:sz w:val="20"/>
          <w:szCs w:val="20"/>
        </w:rPr>
        <w:t xml:space="preserve">D.2192-2 du CCP ainsi que </w:t>
      </w:r>
      <w:r>
        <w:rPr>
          <w:rFonts w:cs="Times New Roman"/>
          <w:sz w:val="20"/>
          <w:szCs w:val="20"/>
        </w:rPr>
        <w:t>:</w:t>
      </w:r>
    </w:p>
    <w:p w14:paraId="48739531" w14:textId="77777777" w:rsidR="00564D4A" w:rsidRDefault="00223FC5">
      <w:pPr>
        <w:pStyle w:val="Paragraphe"/>
        <w:numPr>
          <w:ilvl w:val="0"/>
          <w:numId w:val="5"/>
        </w:numPr>
        <w:rPr>
          <w:rFonts w:cs="Times New Roman"/>
          <w:sz w:val="20"/>
          <w:szCs w:val="20"/>
        </w:rPr>
      </w:pPr>
      <w:r>
        <w:rPr>
          <w:rFonts w:cs="Times New Roman"/>
          <w:sz w:val="20"/>
          <w:szCs w:val="20"/>
        </w:rPr>
        <w:t>Le numéro de marché à 10 chiffres (ou EJ) qui sera transmis par le service ordonnateur suite à la notification du marché ;</w:t>
      </w:r>
    </w:p>
    <w:p w14:paraId="152F5F28" w14:textId="77777777" w:rsidR="00564D4A" w:rsidRDefault="00223FC5">
      <w:pPr>
        <w:pStyle w:val="Paragraphe"/>
        <w:numPr>
          <w:ilvl w:val="0"/>
          <w:numId w:val="5"/>
        </w:numPr>
        <w:rPr>
          <w:rFonts w:cs="Times New Roman"/>
          <w:sz w:val="20"/>
          <w:szCs w:val="20"/>
        </w:rPr>
      </w:pPr>
      <w:r>
        <w:rPr>
          <w:rFonts w:cs="Times New Roman"/>
          <w:sz w:val="20"/>
          <w:szCs w:val="20"/>
        </w:rPr>
        <w:t xml:space="preserve">Le numéro de SIRET du département immobilier de Paris : </w:t>
      </w:r>
      <w:r>
        <w:rPr>
          <w:rFonts w:cs="Times New Roman"/>
          <w:b/>
          <w:sz w:val="20"/>
          <w:szCs w:val="20"/>
        </w:rPr>
        <w:t>11000201100044</w:t>
      </w:r>
    </w:p>
    <w:p w14:paraId="556239A7" w14:textId="77777777" w:rsidR="00564D4A" w:rsidRDefault="00223FC5">
      <w:pPr>
        <w:pStyle w:val="Paragraphe"/>
        <w:numPr>
          <w:ilvl w:val="0"/>
          <w:numId w:val="5"/>
        </w:numPr>
        <w:spacing w:after="120"/>
        <w:ind w:left="714" w:hanging="357"/>
        <w:rPr>
          <w:rFonts w:cs="Times New Roman"/>
          <w:sz w:val="20"/>
          <w:szCs w:val="20"/>
        </w:rPr>
      </w:pPr>
      <w:r>
        <w:rPr>
          <w:rFonts w:cs="Times New Roman"/>
          <w:sz w:val="20"/>
          <w:szCs w:val="20"/>
        </w:rPr>
        <w:t xml:space="preserve">Le code du service exécutant de la dépense : </w:t>
      </w:r>
      <w:r>
        <w:rPr>
          <w:rFonts w:cs="Times New Roman"/>
          <w:b/>
          <w:sz w:val="20"/>
          <w:szCs w:val="20"/>
        </w:rPr>
        <w:t>FAC0000091</w:t>
      </w:r>
    </w:p>
    <w:p w14:paraId="344A9762" w14:textId="77777777" w:rsidR="00564D4A" w:rsidRDefault="00564D4A">
      <w:pPr>
        <w:pStyle w:val="Paragraphe"/>
        <w:spacing w:after="120"/>
        <w:rPr>
          <w:rFonts w:cs="Times New Roman"/>
          <w:sz w:val="20"/>
          <w:szCs w:val="20"/>
        </w:rPr>
      </w:pPr>
    </w:p>
    <w:p w14:paraId="2C9E4AAB" w14:textId="77777777" w:rsidR="00564D4A" w:rsidRDefault="00223FC5">
      <w:pPr>
        <w:spacing w:line="276" w:lineRule="auto"/>
        <w:ind w:left="720"/>
        <w:jc w:val="both"/>
        <w:rPr>
          <w:sz w:val="22"/>
          <w:szCs w:val="20"/>
          <w:u w:val="single"/>
        </w:rPr>
      </w:pPr>
      <w:r>
        <w:rPr>
          <w:sz w:val="22"/>
          <w:szCs w:val="20"/>
          <w:u w:val="single"/>
        </w:rPr>
        <w:t>9.3. Rythme des règlements</w:t>
      </w:r>
    </w:p>
    <w:p w14:paraId="4FA34136" w14:textId="77777777" w:rsidR="00564D4A" w:rsidRDefault="00223FC5">
      <w:pPr>
        <w:pStyle w:val="Paragraphe"/>
        <w:spacing w:after="120"/>
        <w:rPr>
          <w:rFonts w:cs="Times New Roman"/>
          <w:sz w:val="20"/>
          <w:szCs w:val="20"/>
        </w:rPr>
      </w:pPr>
      <w:r>
        <w:rPr>
          <w:rFonts w:cs="Times New Roman"/>
          <w:sz w:val="20"/>
          <w:szCs w:val="20"/>
        </w:rPr>
        <w:t xml:space="preserve">Le règlement des sommes dues pour l’exécution des éléments de mission fait l’objet d’acomptes et d’un solde, dans les conditions suivantes : </w:t>
      </w:r>
    </w:p>
    <w:p w14:paraId="45098C35" w14:textId="77777777" w:rsidR="00564D4A" w:rsidRDefault="00223FC5">
      <w:pPr>
        <w:pStyle w:val="Paragraphe"/>
        <w:spacing w:after="120"/>
        <w:rPr>
          <w:rFonts w:cs="Times New Roman"/>
          <w:sz w:val="20"/>
          <w:szCs w:val="20"/>
        </w:rPr>
      </w:pPr>
      <w:r>
        <w:rPr>
          <w:rFonts w:cs="Times New Roman"/>
          <w:sz w:val="20"/>
          <w:szCs w:val="20"/>
        </w:rPr>
        <w:t xml:space="preserve">Elément(s) de mission Constats d’affichage du permis de construire : </w:t>
      </w:r>
    </w:p>
    <w:p w14:paraId="1A54B40F" w14:textId="77777777" w:rsidR="00564D4A" w:rsidRDefault="00223FC5">
      <w:pPr>
        <w:pStyle w:val="Paragraphe"/>
        <w:spacing w:after="120"/>
        <w:rPr>
          <w:rFonts w:cs="Times New Roman"/>
          <w:sz w:val="20"/>
          <w:szCs w:val="20"/>
        </w:rPr>
      </w:pPr>
      <w:r>
        <w:rPr>
          <w:rFonts w:cs="Times New Roman"/>
          <w:sz w:val="20"/>
          <w:szCs w:val="20"/>
        </w:rPr>
        <w:t xml:space="preserve">100%   En fonction de l’avancement de la réalisation des prestations. </w:t>
      </w:r>
    </w:p>
    <w:p w14:paraId="3E8C5F05" w14:textId="77777777" w:rsidR="00564D4A" w:rsidRDefault="00223FC5">
      <w:pPr>
        <w:pStyle w:val="Paragraphe"/>
        <w:spacing w:after="120"/>
        <w:rPr>
          <w:rFonts w:cs="Times New Roman"/>
          <w:sz w:val="20"/>
          <w:szCs w:val="20"/>
        </w:rPr>
      </w:pPr>
      <w:r>
        <w:rPr>
          <w:rFonts w:cs="Times New Roman"/>
          <w:sz w:val="20"/>
          <w:szCs w:val="20"/>
        </w:rPr>
        <w:lastRenderedPageBreak/>
        <w:t xml:space="preserve">Elément(s) de mission Constat avant travaux : </w:t>
      </w:r>
    </w:p>
    <w:p w14:paraId="2A2605CE" w14:textId="77777777" w:rsidR="00564D4A" w:rsidRDefault="00223FC5">
      <w:pPr>
        <w:pStyle w:val="Paragraphe"/>
        <w:spacing w:after="120"/>
        <w:rPr>
          <w:rFonts w:cs="Times New Roman"/>
          <w:sz w:val="20"/>
          <w:szCs w:val="20"/>
        </w:rPr>
      </w:pPr>
      <w:r>
        <w:rPr>
          <w:rFonts w:cs="Times New Roman"/>
          <w:sz w:val="20"/>
          <w:szCs w:val="20"/>
        </w:rPr>
        <w:t xml:space="preserve">100%   En fonction de l’avancement de la réalisation des prestations. </w:t>
      </w:r>
    </w:p>
    <w:p w14:paraId="0FB97227" w14:textId="77777777" w:rsidR="00564D4A" w:rsidRDefault="00223FC5">
      <w:pPr>
        <w:pStyle w:val="Paragraphe"/>
        <w:spacing w:after="120"/>
        <w:rPr>
          <w:rFonts w:cs="Times New Roman"/>
          <w:sz w:val="20"/>
          <w:szCs w:val="20"/>
        </w:rPr>
      </w:pPr>
      <w:r>
        <w:rPr>
          <w:rFonts w:cs="Times New Roman"/>
          <w:sz w:val="20"/>
          <w:szCs w:val="20"/>
        </w:rPr>
        <w:t xml:space="preserve">Elément(s) de mission Constat de fin de travaux : </w:t>
      </w:r>
    </w:p>
    <w:p w14:paraId="585CEC20" w14:textId="77777777" w:rsidR="00564D4A" w:rsidRDefault="00223FC5">
      <w:pPr>
        <w:pStyle w:val="Paragraphe"/>
        <w:spacing w:after="120"/>
        <w:rPr>
          <w:rFonts w:cs="Times New Roman"/>
          <w:sz w:val="20"/>
          <w:szCs w:val="20"/>
        </w:rPr>
      </w:pPr>
      <w:r>
        <w:rPr>
          <w:rFonts w:cs="Times New Roman"/>
          <w:sz w:val="20"/>
          <w:szCs w:val="20"/>
        </w:rPr>
        <w:t>100% En fonction de l’avancement de la réalisation des prestations.</w:t>
      </w:r>
    </w:p>
    <w:p w14:paraId="7FDB7D09" w14:textId="77777777" w:rsidR="00564D4A" w:rsidRDefault="00564D4A">
      <w:pPr>
        <w:spacing w:line="276" w:lineRule="auto"/>
        <w:ind w:firstLine="708"/>
        <w:jc w:val="both"/>
        <w:rPr>
          <w:sz w:val="22"/>
          <w:szCs w:val="20"/>
          <w:u w:val="single"/>
        </w:rPr>
      </w:pPr>
    </w:p>
    <w:p w14:paraId="2258B450" w14:textId="77777777" w:rsidR="00564D4A" w:rsidRDefault="00223FC5">
      <w:pPr>
        <w:spacing w:line="276" w:lineRule="auto"/>
        <w:ind w:firstLine="708"/>
        <w:jc w:val="both"/>
      </w:pPr>
      <w:r>
        <w:rPr>
          <w:sz w:val="22"/>
          <w:szCs w:val="20"/>
          <w:u w:val="single"/>
        </w:rPr>
        <w:t>9.4. Solde</w:t>
      </w:r>
    </w:p>
    <w:p w14:paraId="400A2639" w14:textId="77777777" w:rsidR="00564D4A" w:rsidRDefault="00223FC5">
      <w:pPr>
        <w:spacing w:before="120" w:after="120"/>
        <w:jc w:val="both"/>
        <w:rPr>
          <w:sz w:val="20"/>
          <w:szCs w:val="20"/>
        </w:rPr>
      </w:pPr>
      <w:r>
        <w:rPr>
          <w:sz w:val="20"/>
          <w:szCs w:val="20"/>
        </w:rPr>
        <w:t>Après l’achèvement des prestations tel que défini à l’article 12, il sera établi une facture finale fixant le montant global des sommes dues au titulaire au titre du présent marché. Cette facture sera établie par le titulaire et adressée au maître de l’ouvrage.</w:t>
      </w:r>
    </w:p>
    <w:p w14:paraId="60692548" w14:textId="77777777" w:rsidR="00564D4A" w:rsidRDefault="00223FC5">
      <w:pPr>
        <w:spacing w:before="240" w:line="276" w:lineRule="auto"/>
        <w:ind w:firstLine="708"/>
        <w:jc w:val="both"/>
      </w:pPr>
      <w:r>
        <w:rPr>
          <w:sz w:val="22"/>
          <w:szCs w:val="20"/>
          <w:u w:val="single"/>
        </w:rPr>
        <w:t>9.5. Délais de paiement</w:t>
      </w:r>
    </w:p>
    <w:p w14:paraId="3CC82D6C" w14:textId="77777777" w:rsidR="00564D4A" w:rsidRDefault="00223FC5">
      <w:pPr>
        <w:pStyle w:val="Corpsdetexte"/>
        <w:spacing w:before="120" w:line="240" w:lineRule="auto"/>
        <w:rPr>
          <w:sz w:val="20"/>
          <w:szCs w:val="20"/>
        </w:rPr>
      </w:pPr>
      <w:r>
        <w:rPr>
          <w:sz w:val="20"/>
          <w:szCs w:val="20"/>
        </w:rPr>
        <w:t xml:space="preserve">Le délai dont dispose le maître d'ouvrage pour procéder au paiement des factures est de trente jours (30 jours) à compter de la réception par le maître d’ouvrage de chacune des factures adressées par le titulaire du marché. </w:t>
      </w:r>
    </w:p>
    <w:p w14:paraId="66836225" w14:textId="77777777" w:rsidR="00564D4A" w:rsidRDefault="00223FC5">
      <w:pPr>
        <w:pStyle w:val="Corpsdetexte"/>
        <w:spacing w:before="120" w:line="240" w:lineRule="auto"/>
        <w:rPr>
          <w:sz w:val="20"/>
          <w:szCs w:val="20"/>
        </w:rPr>
      </w:pPr>
      <w:r>
        <w:rPr>
          <w:sz w:val="20"/>
          <w:szCs w:val="20"/>
        </w:rPr>
        <w:t>En cas de dépassement de ce délai, les sommes non payées produisent intérêts au taux d’intérêt de la Banque centrale européenne, augmenté de 8 points de pourcentage. Une indemnité forfaitaire pour frais de recouvrement fixée à 40 € sera également versée au titulaire.</w:t>
      </w:r>
    </w:p>
    <w:p w14:paraId="59592472" w14:textId="77777777" w:rsidR="00564D4A" w:rsidRDefault="00223FC5">
      <w:pPr>
        <w:pStyle w:val="Corpsdetexte"/>
        <w:spacing w:before="120" w:line="240" w:lineRule="auto"/>
        <w:rPr>
          <w:sz w:val="20"/>
          <w:szCs w:val="20"/>
        </w:rPr>
      </w:pPr>
      <w:r>
        <w:br w:type="page"/>
      </w:r>
    </w:p>
    <w:p w14:paraId="4BD7FEAF" w14:textId="77777777" w:rsidR="00564D4A" w:rsidRDefault="00223FC5">
      <w:pPr>
        <w:spacing w:after="120" w:line="276" w:lineRule="auto"/>
        <w:jc w:val="both"/>
        <w:rPr>
          <w:b/>
          <w:bCs/>
          <w:u w:val="single"/>
        </w:rPr>
      </w:pPr>
      <w:r>
        <w:rPr>
          <w:b/>
          <w:bCs/>
          <w:u w:val="single"/>
        </w:rPr>
        <w:lastRenderedPageBreak/>
        <w:t>ARTICLE 10 – REGLEMENT DES COMPTES DU TITULAIRE</w:t>
      </w:r>
    </w:p>
    <w:p w14:paraId="38524E2D" w14:textId="77777777" w:rsidR="00564D4A" w:rsidRDefault="00564D4A">
      <w:pPr>
        <w:tabs>
          <w:tab w:val="left" w:pos="2700"/>
        </w:tabs>
        <w:spacing w:line="276" w:lineRule="auto"/>
        <w:rPr>
          <w:b/>
          <w:bCs/>
          <w:sz w:val="4"/>
          <w:szCs w:val="4"/>
          <w:u w:val="single"/>
        </w:rPr>
      </w:pPr>
    </w:p>
    <w:p w14:paraId="488DDC94" w14:textId="77777777" w:rsidR="00564D4A" w:rsidRDefault="00223FC5">
      <w:pPr>
        <w:spacing w:after="120" w:line="276" w:lineRule="auto"/>
        <w:ind w:firstLine="709"/>
        <w:jc w:val="both"/>
      </w:pPr>
      <w:r>
        <w:rPr>
          <w:sz w:val="22"/>
          <w:szCs w:val="20"/>
          <w:u w:val="single"/>
        </w:rPr>
        <w:t xml:space="preserve">10.1. Modalités de règlement </w:t>
      </w:r>
    </w:p>
    <w:p w14:paraId="0553F781" w14:textId="77777777" w:rsidR="00564D4A" w:rsidRDefault="00223FC5">
      <w:pPr>
        <w:pStyle w:val="StyleRetraitcorpsdetexte2AutomatiqueGauche025cmPr"/>
        <w:spacing w:line="276" w:lineRule="auto"/>
        <w:ind w:left="0"/>
      </w:pPr>
      <w:r>
        <w:rPr>
          <w:sz w:val="20"/>
        </w:rPr>
        <w:t>Le maître d’ouvrage se libérera des sommes dues au titre du présent marché en en faisant porter le montant au crédit du compte portant les références suivantes :</w:t>
      </w:r>
    </w:p>
    <w:p w14:paraId="014ACC42" w14:textId="77777777" w:rsidR="00564D4A" w:rsidRDefault="00564D4A">
      <w:pPr>
        <w:tabs>
          <w:tab w:val="left" w:pos="2700"/>
        </w:tabs>
        <w:spacing w:line="276" w:lineRule="auto"/>
        <w:rPr>
          <w:sz w:val="20"/>
          <w:szCs w:val="20"/>
          <w:u w:val="single"/>
        </w:rPr>
      </w:pPr>
    </w:p>
    <w:p w14:paraId="2D8AC2E4" w14:textId="77777777" w:rsidR="00564D4A" w:rsidRDefault="00223FC5">
      <w:pPr>
        <w:tabs>
          <w:tab w:val="left" w:pos="2520"/>
          <w:tab w:val="left" w:pos="4500"/>
          <w:tab w:val="left" w:pos="6840"/>
          <w:tab w:val="left" w:pos="8280"/>
        </w:tabs>
        <w:spacing w:line="276" w:lineRule="auto"/>
      </w:pPr>
      <w:r>
        <w:rPr>
          <w:b/>
          <w:bCs/>
        </w:rPr>
        <w:t xml:space="preserve">Code établissement : </w:t>
      </w:r>
      <w:r>
        <w:rPr>
          <w:b/>
          <w:bCs/>
        </w:rPr>
        <w:tab/>
        <w:t xml:space="preserve">Code guichet : </w:t>
      </w:r>
      <w:r>
        <w:rPr>
          <w:b/>
          <w:bCs/>
        </w:rPr>
        <w:tab/>
        <w:t xml:space="preserve">Numéro de compte : </w:t>
      </w:r>
    </w:p>
    <w:p w14:paraId="3F63602C" w14:textId="77777777" w:rsidR="00564D4A" w:rsidRDefault="00223FC5">
      <w:pPr>
        <w:tabs>
          <w:tab w:val="left" w:pos="2520"/>
          <w:tab w:val="left" w:pos="4500"/>
          <w:tab w:val="left" w:pos="6840"/>
          <w:tab w:val="left" w:pos="8280"/>
        </w:tabs>
        <w:spacing w:line="276" w:lineRule="auto"/>
      </w:pPr>
      <w:r>
        <w:tab/>
      </w:r>
    </w:p>
    <w:p w14:paraId="626D57EE" w14:textId="77777777" w:rsidR="00564D4A" w:rsidRDefault="00223FC5">
      <w:pPr>
        <w:tabs>
          <w:tab w:val="left" w:pos="2520"/>
          <w:tab w:val="left" w:pos="4500"/>
          <w:tab w:val="left" w:pos="6840"/>
          <w:tab w:val="left" w:pos="8280"/>
        </w:tabs>
        <w:spacing w:line="276" w:lineRule="auto"/>
      </w:pPr>
      <w:r>
        <w:t>________________</w:t>
      </w:r>
      <w:r>
        <w:tab/>
        <w:t>____________</w:t>
      </w:r>
      <w:r>
        <w:tab/>
        <w:t>_______________________________</w:t>
      </w:r>
      <w:r>
        <w:tab/>
      </w:r>
    </w:p>
    <w:p w14:paraId="17D322D3" w14:textId="77777777" w:rsidR="00564D4A" w:rsidRDefault="00564D4A">
      <w:pPr>
        <w:tabs>
          <w:tab w:val="left" w:pos="2520"/>
          <w:tab w:val="left" w:pos="4500"/>
          <w:tab w:val="left" w:pos="6840"/>
          <w:tab w:val="left" w:pos="8280"/>
        </w:tabs>
        <w:spacing w:line="276" w:lineRule="auto"/>
      </w:pPr>
    </w:p>
    <w:p w14:paraId="19EBB892" w14:textId="77777777" w:rsidR="00564D4A" w:rsidRDefault="00564D4A">
      <w:pPr>
        <w:tabs>
          <w:tab w:val="left" w:pos="2520"/>
          <w:tab w:val="left" w:pos="4500"/>
          <w:tab w:val="left" w:pos="6840"/>
          <w:tab w:val="left" w:pos="8280"/>
        </w:tabs>
        <w:spacing w:line="276" w:lineRule="auto"/>
      </w:pPr>
    </w:p>
    <w:p w14:paraId="03146A32" w14:textId="77777777" w:rsidR="00564D4A" w:rsidRDefault="00223FC5">
      <w:pPr>
        <w:tabs>
          <w:tab w:val="left" w:pos="2520"/>
          <w:tab w:val="left" w:pos="4500"/>
          <w:tab w:val="left" w:pos="6840"/>
          <w:tab w:val="left" w:pos="8280"/>
        </w:tabs>
        <w:spacing w:line="276" w:lineRule="auto"/>
        <w:rPr>
          <w:b/>
          <w:bCs/>
        </w:rPr>
      </w:pPr>
      <w:r>
        <w:rPr>
          <w:b/>
          <w:bCs/>
        </w:rPr>
        <w:t>Clé RIB :</w:t>
      </w:r>
      <w:r>
        <w:rPr>
          <w:b/>
          <w:bCs/>
        </w:rPr>
        <w:tab/>
        <w:t>Domiciliation :</w:t>
      </w:r>
      <w:r>
        <w:rPr>
          <w:b/>
          <w:bCs/>
        </w:rPr>
        <w:tab/>
        <w:t xml:space="preserve">                                             Code IBAN :</w:t>
      </w:r>
    </w:p>
    <w:p w14:paraId="413AB9A2" w14:textId="77777777" w:rsidR="00564D4A" w:rsidRDefault="00564D4A">
      <w:pPr>
        <w:tabs>
          <w:tab w:val="left" w:pos="2520"/>
          <w:tab w:val="left" w:pos="4500"/>
          <w:tab w:val="left" w:pos="6840"/>
          <w:tab w:val="left" w:pos="8280"/>
        </w:tabs>
        <w:spacing w:line="276" w:lineRule="auto"/>
        <w:rPr>
          <w:b/>
          <w:bCs/>
        </w:rPr>
      </w:pPr>
    </w:p>
    <w:p w14:paraId="04F061E9" w14:textId="77777777" w:rsidR="00564D4A" w:rsidRDefault="00223FC5">
      <w:pPr>
        <w:tabs>
          <w:tab w:val="left" w:pos="2520"/>
          <w:tab w:val="left" w:pos="4500"/>
          <w:tab w:val="left" w:pos="6840"/>
          <w:tab w:val="left" w:pos="8280"/>
        </w:tabs>
        <w:spacing w:line="276" w:lineRule="auto"/>
      </w:pPr>
      <w:r>
        <w:t>________________</w:t>
      </w:r>
      <w:r>
        <w:tab/>
        <w:t>__________________________________          ___________</w:t>
      </w:r>
      <w:r>
        <w:rPr>
          <w:sz w:val="20"/>
          <w:szCs w:val="20"/>
        </w:rPr>
        <w:tab/>
      </w:r>
    </w:p>
    <w:p w14:paraId="14E8DAE6" w14:textId="77777777" w:rsidR="00564D4A" w:rsidRDefault="00564D4A">
      <w:pPr>
        <w:tabs>
          <w:tab w:val="left" w:pos="2520"/>
          <w:tab w:val="left" w:pos="4500"/>
          <w:tab w:val="left" w:pos="6840"/>
          <w:tab w:val="left" w:pos="8280"/>
        </w:tabs>
        <w:spacing w:line="276" w:lineRule="auto"/>
        <w:rPr>
          <w:sz w:val="20"/>
          <w:szCs w:val="20"/>
        </w:rPr>
      </w:pPr>
    </w:p>
    <w:p w14:paraId="44226652" w14:textId="77777777" w:rsidR="00564D4A" w:rsidRDefault="00223FC5">
      <w:pPr>
        <w:tabs>
          <w:tab w:val="left" w:pos="2520"/>
          <w:tab w:val="left" w:pos="4500"/>
          <w:tab w:val="left" w:pos="6840"/>
          <w:tab w:val="left" w:pos="8280"/>
        </w:tabs>
        <w:spacing w:line="276" w:lineRule="auto"/>
      </w:pPr>
      <w:r>
        <w:rPr>
          <w:b/>
          <w:i/>
        </w:rPr>
        <w:t>Le titulaire joindra un Kbis et un RIB au présent marché.</w:t>
      </w:r>
      <w:r>
        <w:rPr>
          <w:sz w:val="20"/>
          <w:szCs w:val="20"/>
        </w:rPr>
        <w:tab/>
      </w:r>
    </w:p>
    <w:p w14:paraId="76BC3D8A" w14:textId="77777777" w:rsidR="00564D4A" w:rsidRDefault="00564D4A">
      <w:pPr>
        <w:spacing w:line="276" w:lineRule="auto"/>
        <w:rPr>
          <w:sz w:val="22"/>
          <w:szCs w:val="22"/>
        </w:rPr>
      </w:pPr>
    </w:p>
    <w:p w14:paraId="2E91CA99" w14:textId="77777777" w:rsidR="00564D4A" w:rsidRDefault="00223FC5">
      <w:pPr>
        <w:spacing w:after="120" w:line="276" w:lineRule="auto"/>
        <w:ind w:firstLine="709"/>
        <w:jc w:val="both"/>
        <w:rPr>
          <w:sz w:val="22"/>
          <w:szCs w:val="20"/>
          <w:u w:val="single"/>
        </w:rPr>
      </w:pPr>
      <w:r>
        <w:rPr>
          <w:sz w:val="22"/>
          <w:szCs w:val="20"/>
          <w:u w:val="single"/>
        </w:rPr>
        <w:t>10.2 Taxe sur la Valeur Ajoutée (TVA)</w:t>
      </w:r>
    </w:p>
    <w:p w14:paraId="2A1625FA" w14:textId="77777777" w:rsidR="00564D4A" w:rsidRDefault="00223FC5">
      <w:pPr>
        <w:tabs>
          <w:tab w:val="left" w:pos="2520"/>
          <w:tab w:val="left" w:pos="4500"/>
          <w:tab w:val="left" w:pos="6840"/>
          <w:tab w:val="left" w:pos="8280"/>
        </w:tabs>
        <w:spacing w:line="276" w:lineRule="auto"/>
        <w:rPr>
          <w:sz w:val="20"/>
          <w:szCs w:val="20"/>
        </w:rPr>
      </w:pPr>
      <w:r>
        <w:rPr>
          <w:sz w:val="20"/>
          <w:szCs w:val="20"/>
        </w:rPr>
        <w:t>Sauf mentions contraires, tous les montants figurant dans le présent marché sont exprimés hors T.V.A.</w:t>
      </w:r>
    </w:p>
    <w:p w14:paraId="2EBBABDB" w14:textId="77777777" w:rsidR="00564D4A" w:rsidRDefault="00564D4A">
      <w:pPr>
        <w:tabs>
          <w:tab w:val="left" w:pos="2520"/>
          <w:tab w:val="left" w:pos="4500"/>
          <w:tab w:val="left" w:pos="6840"/>
          <w:tab w:val="left" w:pos="8280"/>
        </w:tabs>
        <w:spacing w:line="276" w:lineRule="auto"/>
        <w:rPr>
          <w:sz w:val="20"/>
          <w:szCs w:val="20"/>
        </w:rPr>
      </w:pPr>
    </w:p>
    <w:p w14:paraId="70BCC7B3" w14:textId="77777777" w:rsidR="00564D4A" w:rsidRDefault="00564D4A">
      <w:pPr>
        <w:spacing w:after="120" w:line="276" w:lineRule="auto"/>
        <w:jc w:val="both"/>
        <w:rPr>
          <w:b/>
          <w:bCs/>
          <w:sz w:val="20"/>
          <w:szCs w:val="20"/>
          <w:u w:val="single"/>
        </w:rPr>
      </w:pPr>
    </w:p>
    <w:p w14:paraId="15460163" w14:textId="77777777" w:rsidR="00564D4A" w:rsidRDefault="00223FC5">
      <w:pPr>
        <w:spacing w:after="120" w:line="276" w:lineRule="auto"/>
        <w:jc w:val="both"/>
        <w:rPr>
          <w:b/>
          <w:bCs/>
          <w:u w:val="single"/>
        </w:rPr>
      </w:pPr>
      <w:r>
        <w:rPr>
          <w:b/>
          <w:bCs/>
          <w:u w:val="single"/>
        </w:rPr>
        <w:t>ARTICLE 11 – ARRET DE L’EXECUTION DE LA PRESTATION</w:t>
      </w:r>
    </w:p>
    <w:p w14:paraId="39AFE10C" w14:textId="77777777" w:rsidR="00564D4A" w:rsidRDefault="00223FC5">
      <w:pPr>
        <w:pStyle w:val="Corpsdetexte"/>
        <w:rPr>
          <w:iCs/>
          <w:sz w:val="20"/>
          <w:szCs w:val="20"/>
        </w:rPr>
      </w:pPr>
      <w:r>
        <w:rPr>
          <w:color w:val="000000"/>
          <w:sz w:val="20"/>
          <w:szCs w:val="20"/>
          <w:shd w:val="clear" w:color="auto" w:fill="FFFFFF"/>
        </w:rPr>
        <w:t xml:space="preserve">Sans objet. </w:t>
      </w:r>
    </w:p>
    <w:p w14:paraId="2B595809" w14:textId="77777777" w:rsidR="00564D4A" w:rsidRDefault="00564D4A">
      <w:pPr>
        <w:spacing w:after="120" w:line="276" w:lineRule="auto"/>
        <w:jc w:val="both"/>
        <w:rPr>
          <w:b/>
          <w:bCs/>
          <w:iCs/>
          <w:sz w:val="20"/>
          <w:szCs w:val="20"/>
          <w:u w:val="single"/>
        </w:rPr>
      </w:pPr>
    </w:p>
    <w:p w14:paraId="1D932079" w14:textId="77777777" w:rsidR="00564D4A" w:rsidRDefault="00223FC5">
      <w:pPr>
        <w:spacing w:after="120" w:line="276" w:lineRule="auto"/>
        <w:jc w:val="both"/>
        <w:rPr>
          <w:b/>
          <w:bCs/>
          <w:u w:val="single"/>
        </w:rPr>
      </w:pPr>
      <w:r>
        <w:rPr>
          <w:b/>
          <w:bCs/>
          <w:u w:val="single"/>
        </w:rPr>
        <w:t>ARTICLE 12 – ACHEVEMENT DE LA MISSION</w:t>
      </w:r>
    </w:p>
    <w:p w14:paraId="30517536" w14:textId="77777777" w:rsidR="00564D4A" w:rsidRDefault="00223FC5">
      <w:pPr>
        <w:pStyle w:val="Paragraphe"/>
        <w:spacing w:after="240" w:line="276" w:lineRule="auto"/>
        <w:rPr>
          <w:rFonts w:eastAsia="Times New Roman" w:cs="Times New Roman"/>
          <w:kern w:val="0"/>
          <w:sz w:val="20"/>
          <w:szCs w:val="20"/>
        </w:rPr>
      </w:pPr>
      <w:r>
        <w:rPr>
          <w:rFonts w:eastAsia="Times New Roman" w:cs="Times New Roman"/>
          <w:kern w:val="0"/>
          <w:sz w:val="20"/>
          <w:szCs w:val="20"/>
        </w:rPr>
        <w:t xml:space="preserve">La mission du commissaire de justice s’achève à réception du dernier constat par la maîtrise d’ouvrage. </w:t>
      </w:r>
    </w:p>
    <w:p w14:paraId="400A5562" w14:textId="77777777" w:rsidR="00564D4A" w:rsidRDefault="00564D4A">
      <w:pPr>
        <w:spacing w:after="120" w:line="276" w:lineRule="auto"/>
        <w:jc w:val="both"/>
        <w:rPr>
          <w:b/>
          <w:bCs/>
          <w:sz w:val="20"/>
          <w:szCs w:val="20"/>
          <w:u w:val="single"/>
        </w:rPr>
      </w:pPr>
    </w:p>
    <w:p w14:paraId="677A765A" w14:textId="77777777" w:rsidR="00564D4A" w:rsidRDefault="00223FC5">
      <w:pPr>
        <w:spacing w:after="120" w:line="276" w:lineRule="auto"/>
        <w:jc w:val="both"/>
        <w:rPr>
          <w:b/>
          <w:bCs/>
          <w:u w:val="single"/>
        </w:rPr>
      </w:pPr>
      <w:r>
        <w:rPr>
          <w:b/>
          <w:bCs/>
          <w:u w:val="single"/>
        </w:rPr>
        <w:t>ARTICLE 13 – RESILIATION DU MARCHE</w:t>
      </w:r>
    </w:p>
    <w:p w14:paraId="601B4E28" w14:textId="77777777" w:rsidR="00564D4A" w:rsidRDefault="00223FC5">
      <w:pPr>
        <w:pStyle w:val="Paragraphe"/>
        <w:spacing w:after="240" w:line="276" w:lineRule="auto"/>
        <w:rPr>
          <w:rFonts w:eastAsia="Times New Roman" w:cs="Times New Roman"/>
          <w:kern w:val="0"/>
          <w:sz w:val="20"/>
          <w:szCs w:val="20"/>
        </w:rPr>
      </w:pPr>
      <w:r>
        <w:rPr>
          <w:rFonts w:eastAsia="Times New Roman" w:cs="Times New Roman"/>
          <w:kern w:val="0"/>
          <w:sz w:val="20"/>
          <w:szCs w:val="20"/>
        </w:rPr>
        <w:t xml:space="preserve">Il sera fait, le cas échéant, application des articles 36 à 42 inclus du CCAG-PI. </w:t>
      </w:r>
    </w:p>
    <w:p w14:paraId="12925137" w14:textId="77777777" w:rsidR="00564D4A" w:rsidRDefault="00564D4A">
      <w:pPr>
        <w:spacing w:after="120" w:line="276" w:lineRule="auto"/>
        <w:jc w:val="both"/>
        <w:rPr>
          <w:b/>
          <w:bCs/>
          <w:sz w:val="20"/>
          <w:szCs w:val="20"/>
          <w:u w:val="single"/>
        </w:rPr>
      </w:pPr>
    </w:p>
    <w:p w14:paraId="1242680D" w14:textId="77777777" w:rsidR="00564D4A" w:rsidRDefault="00223FC5">
      <w:pPr>
        <w:spacing w:after="120" w:line="276" w:lineRule="auto"/>
        <w:jc w:val="both"/>
      </w:pPr>
      <w:r>
        <w:rPr>
          <w:b/>
          <w:bCs/>
          <w:u w:val="single"/>
        </w:rPr>
        <w:t>ARTICLE 14 – ASSURANCES</w:t>
      </w:r>
    </w:p>
    <w:p w14:paraId="189E6FA0" w14:textId="77777777" w:rsidR="00564D4A" w:rsidRDefault="00223FC5">
      <w:pPr>
        <w:pStyle w:val="Paragraphe"/>
        <w:spacing w:after="240" w:line="276" w:lineRule="auto"/>
        <w:rPr>
          <w:rFonts w:eastAsia="Times New Roman" w:cs="Times New Roman"/>
          <w:kern w:val="0"/>
          <w:sz w:val="20"/>
          <w:szCs w:val="20"/>
        </w:rPr>
      </w:pPr>
      <w:r>
        <w:rPr>
          <w:rFonts w:eastAsia="Times New Roman" w:cs="Times New Roman"/>
          <w:kern w:val="0"/>
          <w:sz w:val="20"/>
          <w:szCs w:val="20"/>
        </w:rPr>
        <w:t xml:space="preserve">Le titulaire est tenu de posséder une police destinée à garantir sa responsabilité civile professionnelle en cas de préjudices causés du fait des prestations qu’il réalise. Il devra fournir avant la notification du marché l’attestation d’assurances correspondante.  </w:t>
      </w:r>
    </w:p>
    <w:p w14:paraId="112D09BF" w14:textId="77777777" w:rsidR="00564D4A" w:rsidRDefault="00564D4A">
      <w:pPr>
        <w:spacing w:after="120" w:line="276" w:lineRule="auto"/>
        <w:jc w:val="both"/>
        <w:rPr>
          <w:b/>
          <w:bCs/>
          <w:sz w:val="20"/>
          <w:szCs w:val="20"/>
          <w:u w:val="single"/>
        </w:rPr>
      </w:pPr>
    </w:p>
    <w:p w14:paraId="07DB95D8" w14:textId="77777777" w:rsidR="00564D4A" w:rsidRDefault="00223FC5">
      <w:pPr>
        <w:spacing w:after="120" w:line="276" w:lineRule="auto"/>
        <w:jc w:val="both"/>
      </w:pPr>
      <w:r>
        <w:rPr>
          <w:b/>
          <w:bCs/>
          <w:u w:val="single"/>
        </w:rPr>
        <w:t>ARTICLE 15 – CLAUSE DE REEXAMEN</w:t>
      </w:r>
    </w:p>
    <w:p w14:paraId="0E102E74" w14:textId="77777777" w:rsidR="00564D4A" w:rsidRDefault="00223FC5">
      <w:pPr>
        <w:pStyle w:val="Paragraphe"/>
        <w:spacing w:line="276" w:lineRule="auto"/>
        <w:rPr>
          <w:rFonts w:eastAsia="Times New Roman" w:cs="Times New Roman"/>
          <w:kern w:val="0"/>
          <w:sz w:val="20"/>
          <w:szCs w:val="20"/>
        </w:rPr>
      </w:pPr>
      <w:r>
        <w:rPr>
          <w:rFonts w:eastAsia="Times New Roman" w:cs="Times New Roman"/>
          <w:kern w:val="0"/>
          <w:sz w:val="20"/>
          <w:szCs w:val="20"/>
        </w:rPr>
        <w:t xml:space="preserve">Sans objet. </w:t>
      </w:r>
    </w:p>
    <w:p w14:paraId="1DD2C759" w14:textId="77777777" w:rsidR="00564D4A" w:rsidRDefault="00564D4A">
      <w:pPr>
        <w:pStyle w:val="Paragraphe"/>
        <w:spacing w:line="276" w:lineRule="auto"/>
        <w:rPr>
          <w:rFonts w:eastAsia="Times New Roman" w:cs="Times New Roman"/>
          <w:kern w:val="0"/>
          <w:sz w:val="20"/>
          <w:szCs w:val="20"/>
        </w:rPr>
      </w:pPr>
    </w:p>
    <w:p w14:paraId="3A366571" w14:textId="77777777" w:rsidR="00564D4A" w:rsidRDefault="00223FC5">
      <w:pPr>
        <w:spacing w:after="120" w:line="276" w:lineRule="auto"/>
        <w:jc w:val="both"/>
      </w:pPr>
      <w:r>
        <w:rPr>
          <w:b/>
          <w:bCs/>
          <w:u w:val="single"/>
        </w:rPr>
        <w:lastRenderedPageBreak/>
        <w:t>ARTICLE 16 – DEROGATIONS AU CCAG-PI</w:t>
      </w:r>
    </w:p>
    <w:p w14:paraId="53DE7E29" w14:textId="77777777" w:rsidR="00564D4A" w:rsidRDefault="00223FC5">
      <w:pPr>
        <w:pStyle w:val="Paragraphe"/>
        <w:numPr>
          <w:ilvl w:val="0"/>
          <w:numId w:val="3"/>
        </w:numPr>
        <w:spacing w:line="276" w:lineRule="auto"/>
        <w:rPr>
          <w:rFonts w:eastAsia="Times New Roman" w:cs="Times New Roman"/>
          <w:kern w:val="0"/>
          <w:sz w:val="20"/>
          <w:szCs w:val="20"/>
        </w:rPr>
      </w:pPr>
      <w:r>
        <w:rPr>
          <w:rFonts w:eastAsia="Times New Roman" w:cs="Times New Roman"/>
          <w:kern w:val="0"/>
          <w:sz w:val="20"/>
          <w:szCs w:val="20"/>
        </w:rPr>
        <w:t xml:space="preserve">L’article 2 du marché déroge à l’article 4.1 du CCAG-PI </w:t>
      </w:r>
    </w:p>
    <w:p w14:paraId="199ACA22" w14:textId="77777777" w:rsidR="00564D4A" w:rsidRDefault="00223FC5">
      <w:pPr>
        <w:pStyle w:val="Paragraphe"/>
        <w:numPr>
          <w:ilvl w:val="0"/>
          <w:numId w:val="3"/>
        </w:numPr>
        <w:spacing w:line="276" w:lineRule="auto"/>
        <w:rPr>
          <w:rFonts w:eastAsia="Times New Roman" w:cs="Times New Roman"/>
          <w:kern w:val="0"/>
          <w:sz w:val="20"/>
          <w:szCs w:val="20"/>
        </w:rPr>
      </w:pPr>
      <w:r>
        <w:rPr>
          <w:rFonts w:eastAsia="Times New Roman" w:cs="Times New Roman"/>
          <w:kern w:val="0"/>
          <w:sz w:val="20"/>
          <w:szCs w:val="20"/>
        </w:rPr>
        <w:t xml:space="preserve">L’article 8-2 du marché déroge à l’article 14 du CCAG-PI </w:t>
      </w:r>
    </w:p>
    <w:p w14:paraId="624928A8" w14:textId="77777777" w:rsidR="00564D4A" w:rsidRDefault="00564D4A">
      <w:pPr>
        <w:pStyle w:val="Paragraphe"/>
        <w:spacing w:line="276" w:lineRule="auto"/>
        <w:rPr>
          <w:rFonts w:eastAsia="Times New Roman" w:cs="Times New Roman"/>
          <w:kern w:val="0"/>
          <w:sz w:val="20"/>
          <w:szCs w:val="20"/>
        </w:rPr>
      </w:pPr>
    </w:p>
    <w:p w14:paraId="2BA9989D" w14:textId="77777777" w:rsidR="00564D4A" w:rsidRDefault="00564D4A">
      <w:pPr>
        <w:pStyle w:val="Paragraphe"/>
        <w:spacing w:line="276" w:lineRule="auto"/>
        <w:rPr>
          <w:rFonts w:eastAsia="Times New Roman" w:cs="Times New Roman"/>
          <w:kern w:val="0"/>
          <w:sz w:val="20"/>
          <w:szCs w:val="20"/>
        </w:rPr>
      </w:pPr>
    </w:p>
    <w:p w14:paraId="245081E0" w14:textId="77777777" w:rsidR="00564D4A" w:rsidRDefault="00564D4A">
      <w:pPr>
        <w:pStyle w:val="Paragraphe"/>
        <w:spacing w:line="276" w:lineRule="auto"/>
        <w:rPr>
          <w:rFonts w:eastAsia="Times New Roman" w:cs="Times New Roman"/>
          <w:kern w:val="0"/>
          <w:sz w:val="20"/>
          <w:szCs w:val="20"/>
        </w:rPr>
      </w:pPr>
    </w:p>
    <w:p w14:paraId="3F9322C0" w14:textId="77777777" w:rsidR="00564D4A" w:rsidRDefault="00564D4A">
      <w:pPr>
        <w:pStyle w:val="Paragraphe"/>
        <w:spacing w:line="276" w:lineRule="auto"/>
        <w:rPr>
          <w:rFonts w:eastAsia="Times New Roman" w:cs="Times New Roman"/>
          <w:kern w:val="0"/>
          <w:sz w:val="20"/>
          <w:szCs w:val="20"/>
        </w:rPr>
      </w:pPr>
    </w:p>
    <w:p w14:paraId="0AA8F852" w14:textId="77777777" w:rsidR="00564D4A" w:rsidRDefault="00564D4A">
      <w:pPr>
        <w:pStyle w:val="Paragraphe"/>
        <w:spacing w:line="276" w:lineRule="auto"/>
        <w:rPr>
          <w:rFonts w:eastAsia="Times New Roman" w:cs="Times New Roman"/>
          <w:kern w:val="0"/>
          <w:sz w:val="20"/>
          <w:szCs w:val="20"/>
        </w:rPr>
      </w:pPr>
    </w:p>
    <w:p w14:paraId="0F4B09BB" w14:textId="77777777" w:rsidR="00564D4A" w:rsidRDefault="00564D4A">
      <w:pPr>
        <w:pStyle w:val="Paragraphe"/>
        <w:spacing w:line="276" w:lineRule="auto"/>
        <w:rPr>
          <w:rFonts w:eastAsia="Times New Roman" w:cs="Times New Roman"/>
          <w:kern w:val="0"/>
          <w:sz w:val="20"/>
          <w:szCs w:val="20"/>
        </w:rPr>
      </w:pPr>
    </w:p>
    <w:p w14:paraId="4CC0F74A" w14:textId="77777777" w:rsidR="00564D4A" w:rsidRDefault="00564D4A">
      <w:pPr>
        <w:tabs>
          <w:tab w:val="left" w:pos="2700"/>
        </w:tabs>
        <w:spacing w:line="276" w:lineRule="auto"/>
        <w:rPr>
          <w:sz w:val="20"/>
          <w:szCs w:val="20"/>
        </w:rPr>
      </w:pPr>
    </w:p>
    <w:tbl>
      <w:tblPr>
        <w:tblW w:w="10368" w:type="dxa"/>
        <w:jc w:val="center"/>
        <w:tblLayout w:type="fixed"/>
        <w:tblLook w:val="0000" w:firstRow="0" w:lastRow="0" w:firstColumn="0" w:lastColumn="0" w:noHBand="0" w:noVBand="0"/>
      </w:tblPr>
      <w:tblGrid>
        <w:gridCol w:w="5148"/>
        <w:gridCol w:w="5220"/>
      </w:tblGrid>
      <w:tr w:rsidR="00564D4A" w14:paraId="2B57AD4E" w14:textId="77777777">
        <w:trPr>
          <w:jc w:val="center"/>
        </w:trPr>
        <w:tc>
          <w:tcPr>
            <w:tcW w:w="5148" w:type="dxa"/>
            <w:tcBorders>
              <w:top w:val="single" w:sz="4" w:space="0" w:color="000000"/>
              <w:left w:val="single" w:sz="4" w:space="0" w:color="000000"/>
              <w:bottom w:val="single" w:sz="4" w:space="0" w:color="000000"/>
              <w:right w:val="single" w:sz="4" w:space="0" w:color="000000"/>
            </w:tcBorders>
          </w:tcPr>
          <w:p w14:paraId="21DBC01B" w14:textId="77777777" w:rsidR="00564D4A" w:rsidRDefault="00564D4A">
            <w:pPr>
              <w:tabs>
                <w:tab w:val="left" w:pos="2700"/>
              </w:tabs>
              <w:snapToGrid w:val="0"/>
              <w:spacing w:line="276" w:lineRule="auto"/>
              <w:rPr>
                <w:b/>
                <w:sz w:val="20"/>
                <w:szCs w:val="20"/>
              </w:rPr>
            </w:pPr>
          </w:p>
          <w:p w14:paraId="066586B5" w14:textId="77777777" w:rsidR="00564D4A" w:rsidRDefault="00223FC5">
            <w:pPr>
              <w:tabs>
                <w:tab w:val="left" w:pos="2700"/>
              </w:tabs>
              <w:spacing w:line="276" w:lineRule="auto"/>
              <w:rPr>
                <w:b/>
                <w:sz w:val="20"/>
                <w:szCs w:val="20"/>
              </w:rPr>
            </w:pPr>
            <w:r>
              <w:rPr>
                <w:b/>
                <w:sz w:val="20"/>
                <w:szCs w:val="20"/>
              </w:rPr>
              <w:t xml:space="preserve">Le titulaire </w:t>
            </w:r>
          </w:p>
          <w:p w14:paraId="7FED7862" w14:textId="77777777" w:rsidR="00564D4A" w:rsidRDefault="00564D4A">
            <w:pPr>
              <w:tabs>
                <w:tab w:val="left" w:pos="2700"/>
              </w:tabs>
              <w:spacing w:line="276" w:lineRule="auto"/>
              <w:rPr>
                <w:b/>
                <w:sz w:val="20"/>
                <w:szCs w:val="20"/>
              </w:rPr>
            </w:pPr>
          </w:p>
          <w:p w14:paraId="5430555D" w14:textId="77777777" w:rsidR="00564D4A" w:rsidRDefault="00223FC5">
            <w:pPr>
              <w:tabs>
                <w:tab w:val="left" w:pos="2700"/>
              </w:tabs>
              <w:spacing w:line="276" w:lineRule="auto"/>
              <w:rPr>
                <w:sz w:val="20"/>
                <w:szCs w:val="20"/>
              </w:rPr>
            </w:pPr>
            <w:r>
              <w:rPr>
                <w:sz w:val="20"/>
                <w:szCs w:val="20"/>
              </w:rPr>
              <w:t>A ……………………..  Le,</w:t>
            </w:r>
          </w:p>
          <w:p w14:paraId="5D47C419" w14:textId="77777777" w:rsidR="00564D4A" w:rsidRDefault="00564D4A">
            <w:pPr>
              <w:tabs>
                <w:tab w:val="left" w:pos="2700"/>
              </w:tabs>
              <w:spacing w:line="276" w:lineRule="auto"/>
              <w:rPr>
                <w:sz w:val="20"/>
                <w:szCs w:val="20"/>
              </w:rPr>
            </w:pPr>
          </w:p>
          <w:p w14:paraId="253AE1D4" w14:textId="77777777" w:rsidR="00564D4A" w:rsidRDefault="00223FC5">
            <w:pPr>
              <w:tabs>
                <w:tab w:val="left" w:pos="2700"/>
              </w:tabs>
              <w:spacing w:line="276" w:lineRule="auto"/>
              <w:rPr>
                <w:sz w:val="20"/>
                <w:szCs w:val="20"/>
              </w:rPr>
            </w:pPr>
            <w:r>
              <w:rPr>
                <w:sz w:val="20"/>
                <w:szCs w:val="20"/>
              </w:rPr>
              <w:t xml:space="preserve">Le titulaire </w:t>
            </w:r>
          </w:p>
          <w:p w14:paraId="5EF64753" w14:textId="77777777" w:rsidR="00564D4A" w:rsidRDefault="00223FC5">
            <w:pPr>
              <w:tabs>
                <w:tab w:val="left" w:pos="2700"/>
              </w:tabs>
              <w:spacing w:line="276" w:lineRule="auto"/>
              <w:rPr>
                <w:color w:val="A6A6A6"/>
                <w:sz w:val="20"/>
                <w:szCs w:val="20"/>
              </w:rPr>
            </w:pPr>
            <w:r>
              <w:rPr>
                <w:color w:val="A6A6A6"/>
                <w:sz w:val="20"/>
                <w:szCs w:val="20"/>
              </w:rPr>
              <w:t>Signature et cachet du titulaire</w:t>
            </w:r>
          </w:p>
          <w:p w14:paraId="291B15AB" w14:textId="77777777" w:rsidR="00564D4A" w:rsidRDefault="00564D4A">
            <w:pPr>
              <w:tabs>
                <w:tab w:val="left" w:pos="2700"/>
              </w:tabs>
              <w:spacing w:line="276" w:lineRule="auto"/>
              <w:rPr>
                <w:color w:val="A6A6A6"/>
                <w:sz w:val="20"/>
                <w:szCs w:val="20"/>
              </w:rPr>
            </w:pPr>
          </w:p>
          <w:p w14:paraId="0F1B04C9" w14:textId="77777777" w:rsidR="00564D4A" w:rsidRDefault="00564D4A">
            <w:pPr>
              <w:tabs>
                <w:tab w:val="left" w:pos="2700"/>
              </w:tabs>
              <w:spacing w:line="276" w:lineRule="auto"/>
              <w:rPr>
                <w:sz w:val="20"/>
                <w:szCs w:val="20"/>
              </w:rPr>
            </w:pPr>
          </w:p>
          <w:p w14:paraId="1A934752" w14:textId="77777777" w:rsidR="00564D4A" w:rsidRDefault="00564D4A">
            <w:pPr>
              <w:tabs>
                <w:tab w:val="left" w:pos="2700"/>
              </w:tabs>
              <w:spacing w:line="276" w:lineRule="auto"/>
              <w:rPr>
                <w:sz w:val="20"/>
                <w:szCs w:val="20"/>
              </w:rPr>
            </w:pPr>
          </w:p>
          <w:p w14:paraId="1F23E663" w14:textId="77777777" w:rsidR="00564D4A" w:rsidRDefault="00564D4A">
            <w:pPr>
              <w:tabs>
                <w:tab w:val="left" w:pos="2700"/>
              </w:tabs>
              <w:spacing w:line="276" w:lineRule="auto"/>
              <w:rPr>
                <w:sz w:val="20"/>
                <w:szCs w:val="20"/>
              </w:rPr>
            </w:pPr>
          </w:p>
          <w:p w14:paraId="3F4A3663" w14:textId="77777777" w:rsidR="00564D4A" w:rsidRDefault="00564D4A">
            <w:pPr>
              <w:tabs>
                <w:tab w:val="left" w:pos="2700"/>
              </w:tabs>
              <w:spacing w:line="276" w:lineRule="auto"/>
              <w:rPr>
                <w:sz w:val="20"/>
                <w:szCs w:val="20"/>
              </w:rPr>
            </w:pPr>
          </w:p>
          <w:p w14:paraId="1D154650" w14:textId="77777777" w:rsidR="00564D4A" w:rsidRDefault="00564D4A">
            <w:pPr>
              <w:tabs>
                <w:tab w:val="left" w:pos="2700"/>
              </w:tabs>
              <w:spacing w:line="276" w:lineRule="auto"/>
              <w:rPr>
                <w:sz w:val="20"/>
                <w:szCs w:val="20"/>
              </w:rPr>
            </w:pPr>
          </w:p>
        </w:tc>
        <w:tc>
          <w:tcPr>
            <w:tcW w:w="5220" w:type="dxa"/>
            <w:tcBorders>
              <w:top w:val="single" w:sz="4" w:space="0" w:color="000000"/>
              <w:left w:val="single" w:sz="4" w:space="0" w:color="000000"/>
              <w:bottom w:val="single" w:sz="4" w:space="0" w:color="000000"/>
              <w:right w:val="single" w:sz="4" w:space="0" w:color="000000"/>
            </w:tcBorders>
          </w:tcPr>
          <w:p w14:paraId="54373671" w14:textId="77777777" w:rsidR="00564D4A" w:rsidRDefault="00564D4A">
            <w:pPr>
              <w:tabs>
                <w:tab w:val="left" w:pos="2700"/>
              </w:tabs>
              <w:snapToGrid w:val="0"/>
              <w:spacing w:line="276" w:lineRule="auto"/>
              <w:rPr>
                <w:sz w:val="20"/>
                <w:szCs w:val="20"/>
              </w:rPr>
            </w:pPr>
          </w:p>
          <w:p w14:paraId="65305C8C" w14:textId="77777777" w:rsidR="00564D4A" w:rsidRDefault="00223FC5">
            <w:pPr>
              <w:tabs>
                <w:tab w:val="left" w:pos="2700"/>
              </w:tabs>
              <w:spacing w:line="276" w:lineRule="auto"/>
            </w:pPr>
            <w:r>
              <w:rPr>
                <w:sz w:val="20"/>
                <w:szCs w:val="20"/>
              </w:rPr>
              <w:t>Acceptation de l’offre (</w:t>
            </w:r>
            <w:r>
              <w:rPr>
                <w:i/>
                <w:sz w:val="20"/>
                <w:szCs w:val="20"/>
              </w:rPr>
              <w:t>A compléter par le pouvoir adjudicateur</w:t>
            </w:r>
            <w:r>
              <w:rPr>
                <w:sz w:val="20"/>
                <w:szCs w:val="20"/>
              </w:rPr>
              <w:t>)</w:t>
            </w:r>
          </w:p>
          <w:p w14:paraId="0B5B5C5A" w14:textId="77777777" w:rsidR="00564D4A" w:rsidRDefault="00564D4A">
            <w:pPr>
              <w:tabs>
                <w:tab w:val="left" w:pos="2700"/>
              </w:tabs>
              <w:spacing w:line="276" w:lineRule="auto"/>
              <w:rPr>
                <w:sz w:val="20"/>
                <w:szCs w:val="20"/>
              </w:rPr>
            </w:pPr>
          </w:p>
          <w:p w14:paraId="4AF294FA" w14:textId="77777777" w:rsidR="00564D4A" w:rsidRDefault="00223FC5">
            <w:pPr>
              <w:tabs>
                <w:tab w:val="left" w:pos="2700"/>
              </w:tabs>
              <w:spacing w:line="276" w:lineRule="auto"/>
              <w:rPr>
                <w:sz w:val="20"/>
                <w:szCs w:val="20"/>
              </w:rPr>
            </w:pPr>
            <w:r>
              <w:rPr>
                <w:sz w:val="20"/>
                <w:szCs w:val="20"/>
              </w:rPr>
              <w:t>La présente offre est acceptée.</w:t>
            </w:r>
          </w:p>
          <w:p w14:paraId="574A2212" w14:textId="77777777" w:rsidR="00564D4A" w:rsidRDefault="00223FC5">
            <w:pPr>
              <w:tabs>
                <w:tab w:val="left" w:pos="2700"/>
              </w:tabs>
              <w:spacing w:line="276" w:lineRule="auto"/>
              <w:rPr>
                <w:sz w:val="20"/>
                <w:szCs w:val="20"/>
              </w:rPr>
            </w:pPr>
            <w:r>
              <w:rPr>
                <w:sz w:val="20"/>
                <w:szCs w:val="20"/>
              </w:rPr>
              <w:t>A Paris Le,</w:t>
            </w:r>
          </w:p>
          <w:p w14:paraId="5209F1EB" w14:textId="77777777" w:rsidR="00564D4A" w:rsidRDefault="00564D4A">
            <w:pPr>
              <w:tabs>
                <w:tab w:val="left" w:pos="2700"/>
              </w:tabs>
              <w:spacing w:line="276" w:lineRule="auto"/>
              <w:rPr>
                <w:sz w:val="20"/>
                <w:szCs w:val="20"/>
              </w:rPr>
            </w:pPr>
          </w:p>
          <w:p w14:paraId="629294FE" w14:textId="77777777" w:rsidR="00564D4A" w:rsidRDefault="00223FC5">
            <w:pPr>
              <w:tabs>
                <w:tab w:val="left" w:pos="2700"/>
              </w:tabs>
              <w:spacing w:line="276" w:lineRule="auto"/>
              <w:rPr>
                <w:sz w:val="20"/>
                <w:szCs w:val="20"/>
              </w:rPr>
            </w:pPr>
            <w:r>
              <w:rPr>
                <w:sz w:val="20"/>
                <w:szCs w:val="20"/>
              </w:rPr>
              <w:t>La personne habilitée à signer le marché,</w:t>
            </w:r>
          </w:p>
          <w:p w14:paraId="2C6ABF33" w14:textId="77777777" w:rsidR="00564D4A" w:rsidRDefault="00223FC5">
            <w:pPr>
              <w:tabs>
                <w:tab w:val="left" w:pos="2700"/>
              </w:tabs>
              <w:spacing w:line="276" w:lineRule="auto"/>
              <w:rPr>
                <w:color w:val="A6A6A6"/>
                <w:sz w:val="20"/>
                <w:szCs w:val="20"/>
              </w:rPr>
            </w:pPr>
            <w:r>
              <w:rPr>
                <w:color w:val="A6A6A6"/>
                <w:sz w:val="20"/>
                <w:szCs w:val="20"/>
              </w:rPr>
              <w:t xml:space="preserve">Signature et cachet </w:t>
            </w:r>
          </w:p>
          <w:p w14:paraId="1635C2B9" w14:textId="77777777" w:rsidR="00564D4A" w:rsidRDefault="00564D4A">
            <w:pPr>
              <w:tabs>
                <w:tab w:val="left" w:pos="2700"/>
              </w:tabs>
              <w:spacing w:line="276" w:lineRule="auto"/>
              <w:rPr>
                <w:color w:val="A6A6A6"/>
                <w:sz w:val="20"/>
                <w:szCs w:val="20"/>
              </w:rPr>
            </w:pPr>
          </w:p>
          <w:p w14:paraId="277BF9B7" w14:textId="77777777" w:rsidR="00564D4A" w:rsidRDefault="00564D4A">
            <w:pPr>
              <w:tabs>
                <w:tab w:val="left" w:pos="2700"/>
              </w:tabs>
              <w:spacing w:line="276" w:lineRule="auto"/>
              <w:rPr>
                <w:sz w:val="20"/>
                <w:szCs w:val="20"/>
              </w:rPr>
            </w:pPr>
          </w:p>
          <w:p w14:paraId="5A27B865" w14:textId="77777777" w:rsidR="00564D4A" w:rsidRDefault="00564D4A">
            <w:pPr>
              <w:tabs>
                <w:tab w:val="left" w:pos="2700"/>
              </w:tabs>
              <w:spacing w:line="276" w:lineRule="auto"/>
              <w:rPr>
                <w:sz w:val="20"/>
                <w:szCs w:val="20"/>
              </w:rPr>
            </w:pPr>
          </w:p>
          <w:p w14:paraId="40D9EF81" w14:textId="77777777" w:rsidR="00564D4A" w:rsidRDefault="00564D4A">
            <w:pPr>
              <w:tabs>
                <w:tab w:val="left" w:pos="2700"/>
              </w:tabs>
              <w:spacing w:line="276" w:lineRule="auto"/>
              <w:rPr>
                <w:sz w:val="20"/>
                <w:szCs w:val="20"/>
              </w:rPr>
            </w:pPr>
          </w:p>
          <w:p w14:paraId="03C60886" w14:textId="77777777" w:rsidR="00564D4A" w:rsidRDefault="00564D4A">
            <w:pPr>
              <w:tabs>
                <w:tab w:val="left" w:pos="2700"/>
              </w:tabs>
              <w:spacing w:line="276" w:lineRule="auto"/>
              <w:rPr>
                <w:sz w:val="20"/>
                <w:szCs w:val="20"/>
              </w:rPr>
            </w:pPr>
          </w:p>
          <w:p w14:paraId="5F41BC4B" w14:textId="77777777" w:rsidR="00564D4A" w:rsidRDefault="00564D4A">
            <w:pPr>
              <w:tabs>
                <w:tab w:val="left" w:pos="2700"/>
              </w:tabs>
              <w:spacing w:line="276" w:lineRule="auto"/>
              <w:rPr>
                <w:sz w:val="20"/>
                <w:szCs w:val="20"/>
              </w:rPr>
            </w:pPr>
          </w:p>
          <w:p w14:paraId="77E16B40" w14:textId="77777777" w:rsidR="00564D4A" w:rsidRDefault="00223FC5">
            <w:pPr>
              <w:tabs>
                <w:tab w:val="left" w:pos="2700"/>
              </w:tabs>
              <w:spacing w:line="276" w:lineRule="auto"/>
              <w:rPr>
                <w:sz w:val="20"/>
                <w:szCs w:val="20"/>
              </w:rPr>
            </w:pPr>
            <w:r>
              <w:rPr>
                <w:sz w:val="20"/>
                <w:szCs w:val="20"/>
              </w:rPr>
              <w:t xml:space="preserve"> </w:t>
            </w:r>
          </w:p>
          <w:p w14:paraId="1DDC6692" w14:textId="77777777" w:rsidR="00564D4A" w:rsidRDefault="00564D4A">
            <w:pPr>
              <w:tabs>
                <w:tab w:val="left" w:pos="2700"/>
              </w:tabs>
              <w:spacing w:line="276" w:lineRule="auto"/>
              <w:rPr>
                <w:sz w:val="20"/>
                <w:szCs w:val="20"/>
              </w:rPr>
            </w:pPr>
          </w:p>
        </w:tc>
      </w:tr>
    </w:tbl>
    <w:p w14:paraId="5DA06100" w14:textId="77777777" w:rsidR="00564D4A" w:rsidRDefault="00564D4A">
      <w:pPr>
        <w:spacing w:line="276" w:lineRule="auto"/>
      </w:pPr>
    </w:p>
    <w:p w14:paraId="6CB62AC4" w14:textId="77777777" w:rsidR="00564D4A" w:rsidRDefault="00564D4A">
      <w:pPr>
        <w:tabs>
          <w:tab w:val="left" w:pos="2700"/>
        </w:tabs>
        <w:spacing w:line="276" w:lineRule="auto"/>
        <w:rPr>
          <w:sz w:val="20"/>
          <w:szCs w:val="20"/>
        </w:rPr>
      </w:pPr>
    </w:p>
    <w:p w14:paraId="2393A561" w14:textId="77777777" w:rsidR="00564D4A" w:rsidRDefault="00564D4A">
      <w:pPr>
        <w:tabs>
          <w:tab w:val="left" w:pos="2700"/>
        </w:tabs>
        <w:spacing w:line="276" w:lineRule="auto"/>
        <w:rPr>
          <w:sz w:val="20"/>
          <w:szCs w:val="20"/>
        </w:rPr>
      </w:pPr>
    </w:p>
    <w:p w14:paraId="723C3D99" w14:textId="77777777" w:rsidR="00564D4A" w:rsidRDefault="00223FC5">
      <w:pPr>
        <w:tabs>
          <w:tab w:val="left" w:pos="2700"/>
        </w:tabs>
        <w:spacing w:line="276" w:lineRule="auto"/>
      </w:pPr>
      <w:r>
        <w:rPr>
          <w:sz w:val="20"/>
          <w:szCs w:val="20"/>
        </w:rPr>
        <w:t xml:space="preserve">Notifié le …………………      </w:t>
      </w:r>
    </w:p>
    <w:sectPr w:rsidR="00564D4A">
      <w:headerReference w:type="default" r:id="rId9"/>
      <w:footerReference w:type="default" r:id="rId10"/>
      <w:pgSz w:w="11906" w:h="16838"/>
      <w:pgMar w:top="1418" w:right="1418" w:bottom="1418" w:left="1418" w:header="567"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8D262" w14:textId="77777777" w:rsidR="00223FC5" w:rsidRDefault="00223FC5">
      <w:r>
        <w:separator/>
      </w:r>
    </w:p>
  </w:endnote>
  <w:endnote w:type="continuationSeparator" w:id="0">
    <w:p w14:paraId="4A6E68B3" w14:textId="77777777" w:rsidR="00223FC5" w:rsidRDefault="00223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Noto Serif CJK SC">
    <w:panose1 w:val="00000000000000000000"/>
    <w:charset w:val="00"/>
    <w:family w:val="roman"/>
    <w:notTrueType/>
    <w:pitch w:val="default"/>
  </w:font>
  <w:font w:name="FreeSans">
    <w:altName w:val="Cambria"/>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 w:name="Univers Régulier;Calib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Noto Sans CJK S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70B79" w14:textId="77777777" w:rsidR="00564D4A" w:rsidRDefault="00223FC5">
    <w:pPr>
      <w:pStyle w:val="Pieddepage"/>
      <w:pBdr>
        <w:top w:val="single" w:sz="4" w:space="6" w:color="000000"/>
      </w:pBdr>
      <w:tabs>
        <w:tab w:val="clear" w:pos="4536"/>
        <w:tab w:val="center" w:pos="4535"/>
        <w:tab w:val="left" w:pos="5291"/>
      </w:tabs>
      <w:jc w:val="center"/>
    </w:pPr>
    <w:r>
      <w:rPr>
        <w:rStyle w:val="Numrodepage"/>
        <w:rFonts w:ascii="Calibri" w:hAnsi="Calibri" w:cs="Calibri"/>
        <w:sz w:val="16"/>
        <w:szCs w:val="16"/>
      </w:rPr>
      <w:t xml:space="preserve">Page </w:t>
    </w:r>
    <w:r>
      <w:rPr>
        <w:rStyle w:val="Numrodepage"/>
        <w:rFonts w:ascii="Calibri" w:hAnsi="Calibri" w:cs="Calibri"/>
        <w:sz w:val="16"/>
        <w:szCs w:val="16"/>
      </w:rPr>
      <w:fldChar w:fldCharType="begin"/>
    </w:r>
    <w:r>
      <w:rPr>
        <w:rStyle w:val="Numrodepage"/>
        <w:rFonts w:ascii="Calibri" w:hAnsi="Calibri" w:cs="Calibri"/>
        <w:sz w:val="16"/>
        <w:szCs w:val="16"/>
      </w:rPr>
      <w:instrText xml:space="preserve"> PAGE </w:instrText>
    </w:r>
    <w:r>
      <w:rPr>
        <w:rStyle w:val="Numrodepage"/>
        <w:rFonts w:ascii="Calibri" w:hAnsi="Calibri" w:cs="Calibri"/>
        <w:sz w:val="16"/>
        <w:szCs w:val="16"/>
      </w:rPr>
      <w:fldChar w:fldCharType="separate"/>
    </w:r>
    <w:r>
      <w:rPr>
        <w:rStyle w:val="Numrodepage"/>
        <w:rFonts w:ascii="Calibri" w:hAnsi="Calibri" w:cs="Calibri"/>
        <w:sz w:val="16"/>
        <w:szCs w:val="16"/>
      </w:rPr>
      <w:t>6</w:t>
    </w:r>
    <w:r>
      <w:rPr>
        <w:rStyle w:val="Numrodepage"/>
        <w:rFonts w:ascii="Calibri" w:hAnsi="Calibri" w:cs="Calibri"/>
        <w:sz w:val="16"/>
        <w:szCs w:val="16"/>
      </w:rPr>
      <w:fldChar w:fldCharType="end"/>
    </w:r>
    <w:r>
      <w:rPr>
        <w:rStyle w:val="Numrodepage"/>
        <w:rFonts w:ascii="Calibri" w:hAnsi="Calibri" w:cs="Calibri"/>
        <w:sz w:val="16"/>
        <w:szCs w:val="16"/>
      </w:rPr>
      <w:t xml:space="preserve"> sur </w:t>
    </w:r>
    <w:r>
      <w:rPr>
        <w:rStyle w:val="Numrodepage"/>
        <w:rFonts w:ascii="Calibri" w:hAnsi="Calibri" w:cs="Calibri"/>
        <w:sz w:val="16"/>
        <w:szCs w:val="16"/>
      </w:rPr>
      <w:fldChar w:fldCharType="begin"/>
    </w:r>
    <w:r>
      <w:rPr>
        <w:rStyle w:val="Numrodepage"/>
        <w:rFonts w:ascii="Calibri" w:hAnsi="Calibri" w:cs="Calibri"/>
        <w:sz w:val="16"/>
        <w:szCs w:val="16"/>
      </w:rPr>
      <w:instrText xml:space="preserve"> NUMPAGES \* ARABIC </w:instrText>
    </w:r>
    <w:r>
      <w:rPr>
        <w:rStyle w:val="Numrodepage"/>
        <w:rFonts w:ascii="Calibri" w:hAnsi="Calibri" w:cs="Calibri"/>
        <w:sz w:val="16"/>
        <w:szCs w:val="16"/>
      </w:rPr>
      <w:fldChar w:fldCharType="separate"/>
    </w:r>
    <w:r>
      <w:rPr>
        <w:rStyle w:val="Numrodepage"/>
        <w:rFonts w:ascii="Calibri" w:hAnsi="Calibri" w:cs="Calibri"/>
        <w:sz w:val="16"/>
        <w:szCs w:val="16"/>
      </w:rPr>
      <w:t>6</w:t>
    </w:r>
    <w:r>
      <w:rPr>
        <w:rStyle w:val="Numrodepage"/>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D3D86" w14:textId="77777777" w:rsidR="00564D4A" w:rsidRDefault="00223FC5">
      <w:pPr>
        <w:rPr>
          <w:sz w:val="12"/>
        </w:rPr>
      </w:pPr>
      <w:r>
        <w:separator/>
      </w:r>
    </w:p>
  </w:footnote>
  <w:footnote w:type="continuationSeparator" w:id="0">
    <w:p w14:paraId="2DF97043" w14:textId="77777777" w:rsidR="00564D4A" w:rsidRDefault="00223FC5">
      <w:pPr>
        <w:rPr>
          <w:sz w:val="12"/>
        </w:rPr>
      </w:pPr>
      <w:r>
        <w:continuationSeparator/>
      </w:r>
    </w:p>
  </w:footnote>
  <w:footnote w:id="1">
    <w:p w14:paraId="3477EFC9" w14:textId="77777777" w:rsidR="00564D4A" w:rsidRDefault="00223FC5">
      <w:pPr>
        <w:pStyle w:val="Notedebasdepage"/>
      </w:pPr>
      <w:r>
        <w:rPr>
          <w:rStyle w:val="FootnoteCharacters"/>
        </w:rPr>
        <w:footnoteRef/>
      </w:r>
      <w:r>
        <w:t xml:space="preserve"> </w:t>
      </w:r>
      <w:r>
        <w:rPr>
          <w:i/>
          <w:iCs/>
          <w:sz w:val="16"/>
          <w:szCs w:val="16"/>
        </w:rPr>
        <w:t>Intitulé complet et forme juridique de la société</w:t>
      </w:r>
    </w:p>
  </w:footnote>
  <w:footnote w:id="2">
    <w:p w14:paraId="7836D166" w14:textId="77777777" w:rsidR="00564D4A" w:rsidRDefault="00223FC5">
      <w:pPr>
        <w:pStyle w:val="Notedebasdepage"/>
      </w:pPr>
      <w:r>
        <w:rPr>
          <w:rStyle w:val="FootnoteCharacters"/>
        </w:rPr>
        <w:footnoteRef/>
      </w:r>
      <w:r>
        <w:rPr>
          <w:sz w:val="16"/>
          <w:szCs w:val="16"/>
        </w:rPr>
        <w:t xml:space="preserve"> </w:t>
      </w:r>
      <w:r>
        <w:rPr>
          <w:i/>
          <w:iCs/>
          <w:sz w:val="16"/>
          <w:szCs w:val="16"/>
        </w:rPr>
        <w:t>Remplacer, s’il y a lieu, « registre du commerce et des sociétés » par « répertoire des métiers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7C119" w14:textId="77777777" w:rsidR="00564D4A" w:rsidRDefault="00564D4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C050D"/>
    <w:multiLevelType w:val="multilevel"/>
    <w:tmpl w:val="CC58E1D4"/>
    <w:lvl w:ilvl="0">
      <w:start w:val="1"/>
      <w:numFmt w:val="bullet"/>
      <w:lvlText w:val=""/>
      <w:lvlJc w:val="left"/>
      <w:pPr>
        <w:tabs>
          <w:tab w:val="num" w:pos="0"/>
        </w:tabs>
        <w:ind w:left="36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874867"/>
    <w:multiLevelType w:val="multilevel"/>
    <w:tmpl w:val="B484CE7A"/>
    <w:lvl w:ilvl="0">
      <w:numFmt w:val="bullet"/>
      <w:lvlText w:val="-"/>
      <w:lvlJc w:val="left"/>
      <w:pPr>
        <w:tabs>
          <w:tab w:val="num" w:pos="0"/>
        </w:tabs>
        <w:ind w:left="720"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1C18D5"/>
    <w:multiLevelType w:val="multilevel"/>
    <w:tmpl w:val="AC1C295C"/>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55F57208"/>
    <w:multiLevelType w:val="multilevel"/>
    <w:tmpl w:val="E9CCD6A6"/>
    <w:lvl w:ilvl="0">
      <w:start w:val="2"/>
      <w:numFmt w:val="bullet"/>
      <w:lvlText w:val="-"/>
      <w:lvlJc w:val="left"/>
      <w:pPr>
        <w:tabs>
          <w:tab w:val="num" w:pos="0"/>
        </w:tabs>
        <w:ind w:left="720"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D2E6827"/>
    <w:multiLevelType w:val="multilevel"/>
    <w:tmpl w:val="BDA01F46"/>
    <w:lvl w:ilvl="0">
      <w:start w:val="1"/>
      <w:numFmt w:val="none"/>
      <w:pStyle w:val="Titre1"/>
      <w:suff w:val="nothing"/>
      <w:lvlText w:val=""/>
      <w:lvlJc w:val="left"/>
      <w:pPr>
        <w:tabs>
          <w:tab w:val="num" w:pos="0"/>
        </w:tabs>
        <w:ind w:left="0" w:firstLine="0"/>
      </w:pPr>
    </w:lvl>
    <w:lvl w:ilvl="1">
      <w:start w:val="1"/>
      <w:numFmt w:val="none"/>
      <w:pStyle w:val="Titre2"/>
      <w:suff w:val="nothing"/>
      <w:lvlText w:val=""/>
      <w:lvlJc w:val="left"/>
      <w:pPr>
        <w:tabs>
          <w:tab w:val="num" w:pos="0"/>
        </w:tabs>
        <w:ind w:left="0" w:firstLine="0"/>
      </w:pPr>
    </w:lvl>
    <w:lvl w:ilvl="2">
      <w:start w:val="1"/>
      <w:numFmt w:val="none"/>
      <w:pStyle w:val="Titre3"/>
      <w:suff w:val="nothing"/>
      <w:lvlText w:val=""/>
      <w:lvlJc w:val="left"/>
      <w:pPr>
        <w:tabs>
          <w:tab w:val="num" w:pos="0"/>
        </w:tabs>
        <w:ind w:left="0" w:firstLine="0"/>
      </w:pPr>
    </w:lvl>
    <w:lvl w:ilvl="3">
      <w:start w:val="1"/>
      <w:numFmt w:val="none"/>
      <w:pStyle w:val="Titre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itre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itre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898007804">
    <w:abstractNumId w:val="4"/>
  </w:num>
  <w:num w:numId="2" w16cid:durableId="1607303148">
    <w:abstractNumId w:val="2"/>
  </w:num>
  <w:num w:numId="3" w16cid:durableId="108400534">
    <w:abstractNumId w:val="0"/>
  </w:num>
  <w:num w:numId="4" w16cid:durableId="431318986">
    <w:abstractNumId w:val="1"/>
  </w:num>
  <w:num w:numId="5" w16cid:durableId="5556989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doNotBreakWrappedTables/>
    <w:compatSetting w:name="compatibilityMode" w:uri="http://schemas.microsoft.com/office/word" w:val="11"/>
    <w:compatSetting w:name="useWord2013TrackBottomHyphenation" w:uri="http://schemas.microsoft.com/office/word" w:val="1"/>
  </w:compat>
  <w:rsids>
    <w:rsidRoot w:val="00564D4A"/>
    <w:rsid w:val="000017BB"/>
    <w:rsid w:val="00104356"/>
    <w:rsid w:val="00223FC5"/>
    <w:rsid w:val="002C1F69"/>
    <w:rsid w:val="00564D4A"/>
    <w:rsid w:val="00734A7E"/>
    <w:rsid w:val="008F4CE3"/>
    <w:rsid w:val="00AE360E"/>
    <w:rsid w:val="00B857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645E7"/>
  <w15:docId w15:val="{90EABFFE-4F85-4AE0-A1B3-B9239170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Free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fr-FR" w:bidi="ar-SA"/>
    </w:rPr>
  </w:style>
  <w:style w:type="paragraph" w:styleId="Titre1">
    <w:name w:val="heading 1"/>
    <w:basedOn w:val="Normal"/>
    <w:next w:val="Normal"/>
    <w:uiPriority w:val="9"/>
    <w:qFormat/>
    <w:pPr>
      <w:keepNext/>
      <w:numPr>
        <w:numId w:val="1"/>
      </w:numPr>
      <w:tabs>
        <w:tab w:val="left" w:pos="0"/>
        <w:tab w:val="left" w:pos="1228"/>
        <w:tab w:val="left" w:pos="2128"/>
      </w:tabs>
      <w:outlineLvl w:val="0"/>
    </w:pPr>
    <w:rPr>
      <w:rFonts w:ascii="Univers" w:hAnsi="Univers" w:cs="Univers"/>
      <w:b/>
      <w:bCs/>
    </w:rPr>
  </w:style>
  <w:style w:type="paragraph" w:styleId="Titre2">
    <w:name w:val="heading 2"/>
    <w:basedOn w:val="Normal"/>
    <w:next w:val="Normal"/>
    <w:uiPriority w:val="9"/>
    <w:semiHidden/>
    <w:unhideWhenUsed/>
    <w:qFormat/>
    <w:pPr>
      <w:keepNext/>
      <w:numPr>
        <w:ilvl w:val="1"/>
        <w:numId w:val="1"/>
      </w:numPr>
      <w:tabs>
        <w:tab w:val="left" w:pos="-1440"/>
        <w:tab w:val="left" w:pos="-720"/>
        <w:tab w:val="left" w:pos="0"/>
        <w:tab w:val="left" w:pos="784"/>
        <w:tab w:val="left" w:pos="1862"/>
        <w:tab w:val="left" w:pos="3562"/>
        <w:tab w:val="left" w:pos="4696"/>
        <w:tab w:val="left" w:pos="6964"/>
      </w:tabs>
      <w:jc w:val="both"/>
      <w:outlineLvl w:val="1"/>
    </w:pPr>
    <w:rPr>
      <w:rFonts w:ascii="Univers Régulier;Calibri" w:hAnsi="Univers Régulier;Calibri" w:cs="Univers Régulier;Calibri"/>
      <w:b/>
      <w:bCs/>
      <w:szCs w:val="16"/>
    </w:rPr>
  </w:style>
  <w:style w:type="paragraph" w:styleId="Titre3">
    <w:name w:val="heading 3"/>
    <w:basedOn w:val="Normal"/>
    <w:next w:val="Normal"/>
    <w:uiPriority w:val="9"/>
    <w:semiHidden/>
    <w:unhideWhenUsed/>
    <w:qFormat/>
    <w:pPr>
      <w:keepNext/>
      <w:numPr>
        <w:ilvl w:val="2"/>
        <w:numId w:val="1"/>
      </w:numPr>
      <w:snapToGrid w:val="0"/>
      <w:spacing w:after="120"/>
      <w:ind w:left="108"/>
      <w:outlineLvl w:val="2"/>
    </w:pPr>
    <w:rPr>
      <w:b/>
      <w:color w:val="0000FF"/>
      <w:sz w:val="14"/>
    </w:rPr>
  </w:style>
  <w:style w:type="paragraph" w:styleId="Titre4">
    <w:name w:val="heading 4"/>
    <w:basedOn w:val="Normal"/>
    <w:next w:val="Normal"/>
    <w:uiPriority w:val="9"/>
    <w:semiHidden/>
    <w:unhideWhenUsed/>
    <w:qFormat/>
    <w:pPr>
      <w:keepNext/>
      <w:numPr>
        <w:ilvl w:val="3"/>
        <w:numId w:val="1"/>
      </w:numPr>
      <w:tabs>
        <w:tab w:val="left" w:pos="0"/>
        <w:tab w:val="left" w:pos="1228"/>
        <w:tab w:val="left" w:pos="2128"/>
      </w:tabs>
      <w:jc w:val="center"/>
      <w:outlineLvl w:val="3"/>
    </w:pPr>
    <w:rPr>
      <w:b/>
      <w:bCs/>
      <w:sz w:val="28"/>
    </w:rPr>
  </w:style>
  <w:style w:type="paragraph" w:styleId="Titre6">
    <w:name w:val="heading 6"/>
    <w:basedOn w:val="Normal"/>
    <w:next w:val="Normal"/>
    <w:uiPriority w:val="9"/>
    <w:semiHidden/>
    <w:unhideWhenUsed/>
    <w:qFormat/>
    <w:pPr>
      <w:numPr>
        <w:ilvl w:val="5"/>
        <w:numId w:val="1"/>
      </w:numPr>
      <w:spacing w:before="240" w:after="60"/>
      <w:outlineLvl w:val="5"/>
    </w:pPr>
    <w:rPr>
      <w:rFonts w:ascii="Calibri" w:hAnsi="Calibri"/>
      <w:b/>
      <w:bCs/>
      <w:sz w:val="22"/>
      <w:szCs w:val="22"/>
    </w:rPr>
  </w:style>
  <w:style w:type="paragraph" w:styleId="Titre8">
    <w:name w:val="heading 8"/>
    <w:basedOn w:val="Normal"/>
    <w:next w:val="Normal"/>
    <w:qFormat/>
    <w:pPr>
      <w:numPr>
        <w:ilvl w:val="7"/>
        <w:numId w:val="1"/>
      </w:numPr>
      <w:spacing w:before="240" w:after="60"/>
      <w:outlineLvl w:val="7"/>
    </w:pPr>
    <w:rPr>
      <w:rFonts w:ascii="Calibri" w:hAnsi="Calibri"/>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3z0">
    <w:name w:val="WW8Num3z0"/>
    <w:qFormat/>
    <w:rPr>
      <w:rFonts w:ascii="Liberation Serif" w:hAnsi="Liberation Serif" w:cs="Liberation Serif"/>
    </w:rPr>
  </w:style>
  <w:style w:type="character" w:customStyle="1" w:styleId="WW8Num4z0">
    <w:name w:val="WW8Num4z0"/>
    <w:qFormat/>
    <w:rPr>
      <w:rFonts w:ascii="Wingdings" w:hAnsi="Wingdings" w:cs="Wingdings"/>
    </w:rPr>
  </w:style>
  <w:style w:type="character" w:customStyle="1" w:styleId="WW8Num5z0">
    <w:name w:val="WW8Num5z0"/>
    <w:qFormat/>
    <w:rPr>
      <w:rFonts w:ascii="Wingdings" w:hAnsi="Wingdings" w:cs="Wingdings"/>
    </w:rPr>
  </w:style>
  <w:style w:type="character" w:customStyle="1" w:styleId="WW8Num6z0">
    <w:name w:val="WW8Num6z0"/>
    <w:qFormat/>
    <w:rPr>
      <w:rFonts w:ascii="Liberation Serif" w:hAnsi="Liberation Serif" w:cs="Liberation Serif"/>
    </w:rPr>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8z0">
    <w:name w:val="WW8Num8z0"/>
    <w:qFormat/>
    <w:rPr>
      <w:rFonts w:ascii="Wingdings" w:hAnsi="Wingdings" w:cs="Wingdings"/>
    </w:rPr>
  </w:style>
  <w:style w:type="character" w:customStyle="1" w:styleId="WW8Num8z1">
    <w:name w:val="WW8Num8z1"/>
    <w:qFormat/>
    <w:rPr>
      <w:rFonts w:ascii="Courier New" w:hAnsi="Courier New" w:cs="Courier New"/>
    </w:rPr>
  </w:style>
  <w:style w:type="character" w:customStyle="1" w:styleId="WW8Num8z3">
    <w:name w:val="WW8Num8z3"/>
    <w:qFormat/>
    <w:rPr>
      <w:rFonts w:ascii="Symbol" w:hAnsi="Symbol" w:cs="Symbol"/>
    </w:rPr>
  </w:style>
  <w:style w:type="character" w:customStyle="1" w:styleId="WW8Num9z0">
    <w:name w:val="WW8Num9z0"/>
    <w:qFormat/>
    <w:rPr>
      <w:rFonts w:ascii="Wingdings" w:hAnsi="Wingdings" w:cs="Wingdings"/>
    </w:rPr>
  </w:style>
  <w:style w:type="character" w:customStyle="1" w:styleId="WW8Num9z1">
    <w:name w:val="WW8Num9z1"/>
    <w:qFormat/>
    <w:rPr>
      <w:rFonts w:ascii="Courier New" w:hAnsi="Courier New" w:cs="Courier New"/>
    </w:rPr>
  </w:style>
  <w:style w:type="character" w:customStyle="1" w:styleId="WW8Num9z3">
    <w:name w:val="WW8Num9z3"/>
    <w:qFormat/>
    <w:rPr>
      <w:rFonts w:ascii="Symbol" w:hAnsi="Symbol" w:cs="Symbol"/>
    </w:rPr>
  </w:style>
  <w:style w:type="character" w:customStyle="1" w:styleId="WW8Num10z0">
    <w:name w:val="WW8Num10z0"/>
    <w:qFormat/>
    <w:rPr>
      <w:rFonts w:ascii="Wingdings" w:hAnsi="Wingdings" w:cs="Wingdings"/>
    </w:rPr>
  </w:style>
  <w:style w:type="character" w:customStyle="1" w:styleId="WW8Num10z1">
    <w:name w:val="WW8Num10z1"/>
    <w:qFormat/>
    <w:rPr>
      <w:rFonts w:ascii="Courier New" w:hAnsi="Courier New" w:cs="Courier New"/>
    </w:rPr>
  </w:style>
  <w:style w:type="character" w:customStyle="1" w:styleId="WW8Num10z3">
    <w:name w:val="WW8Num10z3"/>
    <w:qFormat/>
    <w:rPr>
      <w:rFonts w:ascii="Symbol" w:hAnsi="Symbol" w:cs="Symbol"/>
    </w:rPr>
  </w:style>
  <w:style w:type="character" w:customStyle="1" w:styleId="WW8Num11z0">
    <w:name w:val="WW8Num11z0"/>
    <w:qFormat/>
    <w:rPr>
      <w:rFonts w:ascii="Times New Roman" w:eastAsia="Times New Roman" w:hAnsi="Times New Roman" w:cs="Times New Roman"/>
      <w:b/>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Times New Roman" w:eastAsia="Times New Roman" w:hAnsi="Times New Roman" w:cs="Times New Roman"/>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Wingdings" w:hAnsi="Wingdings" w:cs="Wingdings"/>
    </w:rPr>
  </w:style>
  <w:style w:type="character" w:customStyle="1" w:styleId="WW8Num13z1">
    <w:name w:val="WW8Num13z1"/>
    <w:qFormat/>
    <w:rPr>
      <w:rFonts w:ascii="Courier New" w:hAnsi="Courier New" w:cs="Courier New"/>
    </w:rPr>
  </w:style>
  <w:style w:type="character" w:customStyle="1" w:styleId="WW8Num13z3">
    <w:name w:val="WW8Num13z3"/>
    <w:qFormat/>
    <w:rPr>
      <w:rFonts w:ascii="Symbol" w:hAnsi="Symbol" w:cs="Symbol"/>
    </w:rPr>
  </w:style>
  <w:style w:type="character" w:customStyle="1" w:styleId="WW8Num14z0">
    <w:name w:val="WW8Num14z0"/>
    <w:qFormat/>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5z0">
    <w:name w:val="WW8Num15z0"/>
    <w:qFormat/>
  </w:style>
  <w:style w:type="character" w:customStyle="1" w:styleId="WW8Num16z0">
    <w:name w:val="WW8Num16z0"/>
    <w:qFormat/>
    <w:rPr>
      <w:rFonts w:ascii="Wingdings" w:hAnsi="Wingdings" w:cs="Wingdings"/>
    </w:rPr>
  </w:style>
  <w:style w:type="character" w:customStyle="1" w:styleId="WW8Num16z1">
    <w:name w:val="WW8Num16z1"/>
    <w:qFormat/>
    <w:rPr>
      <w:rFonts w:ascii="Courier New" w:hAnsi="Courier New" w:cs="Courier New"/>
    </w:rPr>
  </w:style>
  <w:style w:type="character" w:customStyle="1" w:styleId="WW8Num16z3">
    <w:name w:val="WW8Num16z3"/>
    <w:qFormat/>
    <w:rPr>
      <w:rFonts w:ascii="Symbol" w:hAnsi="Symbol" w:cs="Symbol"/>
    </w:rPr>
  </w:style>
  <w:style w:type="character" w:customStyle="1" w:styleId="WW8Num17z0">
    <w:name w:val="WW8Num17z0"/>
    <w:qFormat/>
    <w:rPr>
      <w:rFonts w:ascii="Wingdings" w:hAnsi="Wingdings" w:cs="Wingdings"/>
    </w:rPr>
  </w:style>
  <w:style w:type="character" w:customStyle="1" w:styleId="WW8Num17z1">
    <w:name w:val="WW8Num17z1"/>
    <w:qFormat/>
    <w:rPr>
      <w:rFonts w:ascii="Courier New" w:hAnsi="Courier New" w:cs="Courier New"/>
    </w:rPr>
  </w:style>
  <w:style w:type="character" w:customStyle="1" w:styleId="WW8Num17z3">
    <w:name w:val="WW8Num17z3"/>
    <w:qFormat/>
    <w:rPr>
      <w:rFonts w:ascii="Symbol" w:hAnsi="Symbol" w:cs="Symbol"/>
    </w:rPr>
  </w:style>
  <w:style w:type="character" w:customStyle="1" w:styleId="WW8Num18z0">
    <w:name w:val="WW8Num18z0"/>
    <w:qFormat/>
    <w:rPr>
      <w:rFonts w:ascii="Wingdings" w:hAnsi="Wingdings" w:cs="Wingdings"/>
    </w:rPr>
  </w:style>
  <w:style w:type="character" w:customStyle="1" w:styleId="WW8Num18z1">
    <w:name w:val="WW8Num18z1"/>
    <w:qFormat/>
    <w:rPr>
      <w:rFonts w:ascii="Courier New" w:hAnsi="Courier New" w:cs="Courier New"/>
    </w:rPr>
  </w:style>
  <w:style w:type="character" w:customStyle="1" w:styleId="WW8Num18z3">
    <w:name w:val="WW8Num18z3"/>
    <w:qFormat/>
    <w:rPr>
      <w:rFonts w:ascii="Symbol" w:hAnsi="Symbol" w:cs="Symbol"/>
    </w:rPr>
  </w:style>
  <w:style w:type="character" w:customStyle="1" w:styleId="WW8Num19z0">
    <w:name w:val="WW8Num19z0"/>
    <w:qFormat/>
    <w:rPr>
      <w:rFonts w:ascii="Wingdings" w:hAnsi="Wingdings" w:cs="Wingdings"/>
    </w:rPr>
  </w:style>
  <w:style w:type="character" w:customStyle="1" w:styleId="WW8Num19z1">
    <w:name w:val="WW8Num19z1"/>
    <w:qFormat/>
    <w:rPr>
      <w:rFonts w:ascii="Courier New" w:hAnsi="Courier New" w:cs="Courier New"/>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eastAsia="Times New Roman" w:hAnsi="Times New Roman" w:cs="Times New Roman"/>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0z3">
    <w:name w:val="WW8Num20z3"/>
    <w:qFormat/>
    <w:rPr>
      <w:rFonts w:ascii="Symbol" w:hAnsi="Symbol" w:cs="Symbol"/>
    </w:rPr>
  </w:style>
  <w:style w:type="character" w:customStyle="1" w:styleId="WW8Num21z0">
    <w:name w:val="WW8Num21z0"/>
    <w:qFormat/>
    <w:rPr>
      <w:rFonts w:ascii="Wingdings" w:hAnsi="Wingdings" w:cs="Wingdings"/>
    </w:rPr>
  </w:style>
  <w:style w:type="character" w:customStyle="1" w:styleId="WW8Num21z1">
    <w:name w:val="WW8Num21z1"/>
    <w:qFormat/>
    <w:rPr>
      <w:rFonts w:ascii="Courier New" w:hAnsi="Courier New" w:cs="Courier New"/>
    </w:rPr>
  </w:style>
  <w:style w:type="character" w:customStyle="1" w:styleId="WW8Num21z3">
    <w:name w:val="WW8Num21z3"/>
    <w:qFormat/>
    <w:rPr>
      <w:rFonts w:ascii="Symbol" w:hAnsi="Symbol" w:cs="Symbol"/>
    </w:rPr>
  </w:style>
  <w:style w:type="character" w:customStyle="1" w:styleId="WW8Num22z0">
    <w:name w:val="WW8Num22z0"/>
    <w:qFormat/>
    <w:rPr>
      <w:rFonts w:ascii="Times New Roman" w:eastAsia="Times New Roman" w:hAnsi="Times New Roman" w:cs="Times New Roman"/>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2z3">
    <w:name w:val="WW8Num22z3"/>
    <w:qFormat/>
    <w:rPr>
      <w:rFonts w:ascii="Symbol" w:hAnsi="Symbol" w:cs="Symbol"/>
    </w:rPr>
  </w:style>
  <w:style w:type="character" w:customStyle="1" w:styleId="WW8Num23z0">
    <w:name w:val="WW8Num23z0"/>
    <w:qFormat/>
    <w:rPr>
      <w:rFonts w:ascii="Times New Roman" w:eastAsia="Times New Roman" w:hAnsi="Times New Roman" w:cs="Times New Roman"/>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Symbol" w:hAnsi="Symbol" w:cs="Symbol"/>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5z0">
    <w:name w:val="WW8Num25z0"/>
    <w:qFormat/>
    <w:rPr>
      <w:rFonts w:ascii="Times New Roman" w:eastAsia="Times New Roman" w:hAnsi="Times New Roman" w:cs="Times New Roman"/>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5z3">
    <w:name w:val="WW8Num25z3"/>
    <w:qFormat/>
    <w:rPr>
      <w:rFonts w:ascii="Symbol" w:hAnsi="Symbol" w:cs="Symbol"/>
    </w:rPr>
  </w:style>
  <w:style w:type="character" w:customStyle="1" w:styleId="WW8Num26z0">
    <w:name w:val="WW8Num26z0"/>
    <w:qFormat/>
    <w:rPr>
      <w:rFonts w:ascii="Wingdings" w:hAnsi="Wingdings" w:cs="Wingdings"/>
    </w:rPr>
  </w:style>
  <w:style w:type="character" w:customStyle="1" w:styleId="WW8Num26z1">
    <w:name w:val="WW8Num26z1"/>
    <w:qFormat/>
    <w:rPr>
      <w:rFonts w:ascii="Courier New" w:hAnsi="Courier New" w:cs="Courier New"/>
    </w:rPr>
  </w:style>
  <w:style w:type="character" w:customStyle="1" w:styleId="WW8Num26z3">
    <w:name w:val="WW8Num26z3"/>
    <w:qFormat/>
    <w:rPr>
      <w:rFonts w:ascii="Symbol" w:hAnsi="Symbol" w:cs="Symbol"/>
    </w:rPr>
  </w:style>
  <w:style w:type="character" w:customStyle="1" w:styleId="WW8Num27z0">
    <w:name w:val="WW8Num27z0"/>
    <w:qFormat/>
    <w:rPr>
      <w:rFonts w:ascii="Times New Roman" w:eastAsia="Times New Roman" w:hAnsi="Times New Roman" w:cs="Times New Roman"/>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cs="Wingdings"/>
    </w:rPr>
  </w:style>
  <w:style w:type="character" w:customStyle="1" w:styleId="WW8Num27z3">
    <w:name w:val="WW8Num27z3"/>
    <w:qFormat/>
    <w:rPr>
      <w:rFonts w:ascii="Symbol" w:hAnsi="Symbol" w:cs="Symbol"/>
    </w:rPr>
  </w:style>
  <w:style w:type="character" w:customStyle="1" w:styleId="WW8Num28z0">
    <w:name w:val="WW8Num28z0"/>
    <w:qFormat/>
    <w:rPr>
      <w:rFonts w:ascii="Liberation Serif" w:hAnsi="Liberation Serif" w:cs="Liberation Serif"/>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Symbol" w:hAnsi="Symbol" w:cs="Symbol"/>
      <w:sz w:val="16"/>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Absatz-Standardschriftart1">
    <w:name w:val="WW-Absatz-Standardschriftart1"/>
    <w:qFormat/>
  </w:style>
  <w:style w:type="character" w:styleId="Numrodepage">
    <w:name w:val="page number"/>
    <w:basedOn w:val="Policepardfaut"/>
  </w:style>
  <w:style w:type="character" w:customStyle="1" w:styleId="NotedebasdepageCar">
    <w:name w:val="Note de bas de page Car"/>
    <w:basedOn w:val="Policepardfaut"/>
    <w:qFormat/>
  </w:style>
  <w:style w:type="character" w:customStyle="1" w:styleId="FootnoteCharacters">
    <w:name w:val="Footnote Characters"/>
    <w:qFormat/>
    <w:rPr>
      <w:vertAlign w:val="superscript"/>
    </w:rPr>
  </w:style>
  <w:style w:type="character" w:customStyle="1" w:styleId="TextedebullesCar">
    <w:name w:val="Texte de bulles Car"/>
    <w:qFormat/>
    <w:rPr>
      <w:rFonts w:ascii="Segoe UI" w:hAnsi="Segoe UI" w:cs="Segoe UI"/>
      <w:sz w:val="18"/>
      <w:szCs w:val="18"/>
    </w:rPr>
  </w:style>
  <w:style w:type="character" w:styleId="Lienhypertexte">
    <w:name w:val="Hyperlink"/>
    <w:rPr>
      <w:color w:val="0000FF"/>
      <w:u w:val="single"/>
    </w:rPr>
  </w:style>
  <w:style w:type="character" w:styleId="lev">
    <w:name w:val="Strong"/>
    <w:qFormat/>
    <w:rPr>
      <w:b/>
      <w:bCs/>
    </w:rPr>
  </w:style>
  <w:style w:type="character" w:customStyle="1" w:styleId="PieddepageCar">
    <w:name w:val="Pied de page Car"/>
    <w:qFormat/>
    <w:rPr>
      <w:sz w:val="24"/>
      <w:szCs w:val="24"/>
    </w:rPr>
  </w:style>
  <w:style w:type="character" w:customStyle="1" w:styleId="Titre6Car">
    <w:name w:val="Titre 6 Car"/>
    <w:qFormat/>
    <w:rPr>
      <w:rFonts w:ascii="Calibri" w:eastAsia="Times New Roman" w:hAnsi="Calibri" w:cs="Times New Roman"/>
      <w:b/>
      <w:bCs/>
      <w:sz w:val="22"/>
      <w:szCs w:val="22"/>
    </w:rPr>
  </w:style>
  <w:style w:type="character" w:styleId="Accentuation">
    <w:name w:val="Emphasis"/>
    <w:qFormat/>
    <w:rPr>
      <w:i/>
      <w:iCs/>
    </w:rPr>
  </w:style>
  <w:style w:type="character" w:customStyle="1" w:styleId="Titre8Car">
    <w:name w:val="Titre 8 Car"/>
    <w:qFormat/>
    <w:rPr>
      <w:rFonts w:ascii="Calibri" w:eastAsia="Times New Roman" w:hAnsi="Calibri" w:cs="Times New Roman"/>
      <w:i/>
      <w:iCs/>
      <w:sz w:val="24"/>
      <w:szCs w:val="24"/>
    </w:rPr>
  </w:style>
  <w:style w:type="character" w:customStyle="1" w:styleId="CommentaireCar">
    <w:name w:val="Commentaire Car"/>
    <w:basedOn w:val="Policepardfaut"/>
    <w:qFormat/>
  </w:style>
  <w:style w:type="character" w:styleId="Marquedecommentaire">
    <w:name w:val="annotation reference"/>
    <w:qFormat/>
    <w:rPr>
      <w:sz w:val="16"/>
      <w:szCs w:val="16"/>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Corpsdetexte"/>
    <w:qFormat/>
    <w:pPr>
      <w:keepNext/>
      <w:spacing w:before="240" w:after="120"/>
    </w:pPr>
    <w:rPr>
      <w:rFonts w:ascii="Liberation Sans" w:eastAsia="Noto Sans CJK SC" w:hAnsi="Liberation Sans" w:cs="FreeSans"/>
      <w:sz w:val="28"/>
      <w:szCs w:val="28"/>
    </w:rPr>
  </w:style>
  <w:style w:type="paragraph" w:styleId="Corpsdetexte">
    <w:name w:val="Body Text"/>
    <w:basedOn w:val="Normal"/>
    <w:pPr>
      <w:tabs>
        <w:tab w:val="left" w:pos="0"/>
        <w:tab w:val="left" w:pos="1228"/>
        <w:tab w:val="left" w:pos="2128"/>
      </w:tabs>
      <w:spacing w:line="480" w:lineRule="auto"/>
      <w:jc w:val="both"/>
    </w:pPr>
  </w:style>
  <w:style w:type="paragraph" w:styleId="Liste">
    <w:name w:val="List"/>
    <w:basedOn w:val="Corpsdetexte"/>
    <w:rPr>
      <w:rFonts w:cs="FreeSans"/>
    </w:rPr>
  </w:style>
  <w:style w:type="paragraph" w:styleId="Lgende">
    <w:name w:val="caption"/>
    <w:basedOn w:val="Normal"/>
    <w:qFormat/>
    <w:pPr>
      <w:suppressLineNumbers/>
      <w:spacing w:before="120" w:after="120"/>
    </w:pPr>
    <w:rPr>
      <w:rFonts w:cs="FreeSans"/>
      <w:i/>
      <w:iCs/>
    </w:rPr>
  </w:style>
  <w:style w:type="paragraph" w:customStyle="1" w:styleId="Index">
    <w:name w:val="Index"/>
    <w:basedOn w:val="Normal"/>
    <w:qFormat/>
    <w:pPr>
      <w:suppressLineNumbers/>
    </w:pPr>
    <w:rPr>
      <w:rFonts w:cs="FreeSans"/>
    </w:rPr>
  </w:style>
  <w:style w:type="paragraph" w:customStyle="1" w:styleId="Rpertoire">
    <w:name w:val="Répertoire"/>
    <w:basedOn w:val="Normal"/>
    <w:qFormat/>
    <w:pPr>
      <w:suppressLineNumbers/>
      <w:spacing w:before="120"/>
      <w:jc w:val="both"/>
    </w:pPr>
    <w:rPr>
      <w:rFonts w:ascii="Arial" w:hAnsi="Arial" w:cs="Arial"/>
      <w:sz w:val="20"/>
    </w:rPr>
  </w:style>
  <w:style w:type="paragraph" w:customStyle="1" w:styleId="Seys">
    <w:name w:val="Seys"/>
    <w:basedOn w:val="Normal"/>
    <w:qFormat/>
    <w:pPr>
      <w:spacing w:before="120"/>
      <w:jc w:val="both"/>
    </w:pPr>
    <w:rPr>
      <w:rFonts w:ascii="Arial" w:hAnsi="Arial" w:cs="Arial"/>
      <w:sz w:val="20"/>
    </w:rPr>
  </w:style>
  <w:style w:type="paragraph" w:styleId="Date">
    <w:name w:val="Date"/>
    <w:basedOn w:val="Normal"/>
    <w:next w:val="Normal"/>
    <w:qFormat/>
    <w:pPr>
      <w:spacing w:before="240"/>
      <w:jc w:val="right"/>
    </w:pPr>
    <w:rPr>
      <w:rFonts w:ascii="Arial" w:hAnsi="Arial" w:cs="Arial"/>
      <w:sz w:val="20"/>
    </w:rPr>
  </w:style>
  <w:style w:type="paragraph" w:customStyle="1" w:styleId="HeaderandFooter">
    <w:name w:val="Header and Footer"/>
    <w:basedOn w:val="Normal"/>
    <w:qFormat/>
    <w:pPr>
      <w:suppressLineNumbers/>
      <w:tabs>
        <w:tab w:val="center" w:pos="4819"/>
        <w:tab w:val="right" w:pos="9638"/>
      </w:tabs>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Retraitcorpsdetexte">
    <w:name w:val="Body Text Indent"/>
    <w:basedOn w:val="Normal"/>
    <w:pPr>
      <w:autoSpaceDE w:val="0"/>
      <w:spacing w:after="120"/>
      <w:ind w:firstLine="709"/>
      <w:jc w:val="both"/>
    </w:pPr>
  </w:style>
  <w:style w:type="paragraph" w:styleId="Retraitcorpsdetexte2">
    <w:name w:val="Body Text Indent 2"/>
    <w:basedOn w:val="Normal"/>
    <w:qFormat/>
    <w:pPr>
      <w:autoSpaceDE w:val="0"/>
      <w:spacing w:after="120"/>
      <w:ind w:firstLine="709"/>
      <w:jc w:val="both"/>
    </w:pPr>
    <w:rPr>
      <w:sz w:val="20"/>
    </w:rPr>
  </w:style>
  <w:style w:type="paragraph" w:styleId="Retraitcorpsdetexte3">
    <w:name w:val="Body Text Indent 3"/>
    <w:basedOn w:val="Normal"/>
    <w:qFormat/>
    <w:pPr>
      <w:autoSpaceDE w:val="0"/>
      <w:spacing w:after="120"/>
      <w:ind w:firstLine="709"/>
      <w:jc w:val="both"/>
    </w:pPr>
    <w:rPr>
      <w:sz w:val="22"/>
    </w:rPr>
  </w:style>
  <w:style w:type="paragraph" w:customStyle="1" w:styleId="Jos">
    <w:name w:val="José"/>
    <w:qFormat/>
    <w:pPr>
      <w:jc w:val="both"/>
    </w:pPr>
    <w:rPr>
      <w:rFonts w:ascii="Courier New" w:eastAsia="Times New Roman" w:hAnsi="Courier New" w:cs="Courier New"/>
      <w:szCs w:val="20"/>
      <w:lang w:val="fr-FR" w:bidi="ar-SA"/>
    </w:rPr>
  </w:style>
  <w:style w:type="paragraph" w:customStyle="1" w:styleId="minis">
    <w:name w:val="minis"/>
    <w:basedOn w:val="Normal"/>
    <w:qFormat/>
    <w:pPr>
      <w:keepNext/>
    </w:pPr>
    <w:rPr>
      <w:rFonts w:ascii="Arial" w:hAnsi="Arial" w:cs="Arial"/>
      <w:caps/>
      <w:color w:val="000080"/>
      <w:sz w:val="14"/>
    </w:rPr>
  </w:style>
  <w:style w:type="paragraph" w:styleId="Notedebasdepage">
    <w:name w:val="footnote text"/>
    <w:basedOn w:val="Normal"/>
    <w:rPr>
      <w:sz w:val="20"/>
      <w:szCs w:val="20"/>
    </w:rPr>
  </w:style>
  <w:style w:type="paragraph" w:customStyle="1" w:styleId="StyleRetraitcorpsdetexte2AutomatiqueGauche025cmPr">
    <w:name w:val="Style Retrait corps de texte 2 + Automatique Gauche :  025 cm Pr..."/>
    <w:basedOn w:val="Retraitcorpsdetexte2"/>
    <w:qFormat/>
    <w:pPr>
      <w:tabs>
        <w:tab w:val="left" w:pos="851"/>
      </w:tabs>
      <w:autoSpaceDE/>
      <w:ind w:left="142" w:firstLine="0"/>
    </w:pPr>
    <w:rPr>
      <w:sz w:val="22"/>
      <w:szCs w:val="20"/>
    </w:rPr>
  </w:style>
  <w:style w:type="paragraph" w:styleId="Textedebulles">
    <w:name w:val="Balloon Text"/>
    <w:basedOn w:val="Normal"/>
    <w:qFormat/>
    <w:rPr>
      <w:rFonts w:ascii="Segoe UI" w:hAnsi="Segoe UI" w:cs="Segoe UI"/>
      <w:sz w:val="18"/>
      <w:szCs w:val="18"/>
    </w:rPr>
  </w:style>
  <w:style w:type="paragraph" w:customStyle="1" w:styleId="Paragraphe">
    <w:name w:val="Paragraphe"/>
    <w:basedOn w:val="Normal"/>
    <w:qFormat/>
    <w:pPr>
      <w:widowControl w:val="0"/>
      <w:spacing w:before="120"/>
      <w:jc w:val="both"/>
    </w:pPr>
    <w:rPr>
      <w:rFonts w:eastAsia="Arial Unicode MS" w:cs="Tahoma"/>
      <w:kern w:val="2"/>
    </w:rPr>
  </w:style>
  <w:style w:type="paragraph" w:styleId="NormalWeb">
    <w:name w:val="Normal (Web)"/>
    <w:basedOn w:val="Normal"/>
    <w:qFormat/>
    <w:pPr>
      <w:spacing w:before="280" w:line="480" w:lineRule="auto"/>
      <w:jc w:val="both"/>
    </w:pPr>
  </w:style>
  <w:style w:type="paragraph" w:customStyle="1" w:styleId="Titre10">
    <w:name w:val="Titre1"/>
    <w:basedOn w:val="Normal"/>
    <w:next w:val="Corpsdetexte"/>
    <w:qFormat/>
    <w:pPr>
      <w:ind w:left="-284" w:right="-284"/>
      <w:jc w:val="center"/>
    </w:pPr>
    <w:rPr>
      <w:b/>
      <w:sz w:val="32"/>
      <w:szCs w:val="20"/>
    </w:rPr>
  </w:style>
  <w:style w:type="paragraph" w:styleId="Commentaire">
    <w:name w:val="annotation text"/>
    <w:basedOn w:val="Normal"/>
    <w:qFormat/>
    <w:rPr>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communaute-chorus-pro.finances.gouv.fr/" TargetMode="External"/><Relationship Id="rId3" Type="http://schemas.openxmlformats.org/officeDocument/2006/relationships/settings" Target="settings.xml"/><Relationship Id="rId7" Type="http://schemas.openxmlformats.org/officeDocument/2006/relationships/hyperlink" Target="https://chorus-pro.gouv.f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508</TotalTime>
  <Pages>7</Pages>
  <Words>1868</Words>
  <Characters>10278</Characters>
  <Application>Microsoft Office Word</Application>
  <DocSecurity>0</DocSecurity>
  <Lines>85</Lines>
  <Paragraphs>24</Paragraphs>
  <ScaleCrop>false</ScaleCrop>
  <Company>MinisteredelaJustice</Company>
  <LinksUpToDate>false</LinksUpToDate>
  <CharactersWithSpaces>12122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SELVE Charlotte</cp:lastModifiedBy>
  <cp:revision>6</cp:revision>
  <dcterms:created xsi:type="dcterms:W3CDTF">2026-03-23T12:59:00Z</dcterms:created>
  <dcterms:modified xsi:type="dcterms:W3CDTF">2026-03-23T13:36:00Z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2025-08-19T07:11:00Z</dcterms:created>
  <dc:creator>GROGNET Mona</dc:creator>
  <dc:description/>
  <cp:keywords/>
  <dc:language>en-US</dc:language>
  <cp:lastModifiedBy>SELVE Charlotte</cp:lastModifiedBy>
  <cp:lastPrinted>2021-03-01T15:36:00Z</cp:lastPrinted>
  <dcterms:modified xsi:type="dcterms:W3CDTF">2026-03-23T12:33:00Z</dcterms:modified>
  <cp:revision>25</cp:revision>
  <dc:subject/>
  <dc:title/>
</cp:coreProperties>
</file>